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6"/>
        </w:rPr>
        <w:id w:val="-810087872"/>
        <w:docPartObj>
          <w:docPartGallery w:val="Cover Pages"/>
          <w:docPartUnique/>
        </w:docPartObj>
      </w:sdtPr>
      <w:sdtEndPr/>
      <w:sdtContent>
        <w:p w14:paraId="541CA4EF" w14:textId="77777777" w:rsidR="00DA5BC2" w:rsidRDefault="00985006">
          <w:pPr>
            <w:rPr>
              <w:sz w:val="36"/>
              <w:szCs w:val="36"/>
            </w:rPr>
          </w:pPr>
          <w:r w:rsidRPr="00985006">
            <w:rPr>
              <w:noProof/>
              <w:sz w:val="36"/>
              <w:szCs w:val="36"/>
            </w:rPr>
            <mc:AlternateContent>
              <mc:Choice Requires="wps">
                <w:drawing>
                  <wp:anchor distT="0" distB="0" distL="114300" distR="114300" simplePos="0" relativeHeight="251658240" behindDoc="0" locked="0" layoutInCell="1" allowOverlap="1" wp14:anchorId="70FF8D86" wp14:editId="29146A81">
                    <wp:simplePos x="0" y="0"/>
                    <wp:positionH relativeFrom="margin">
                      <wp:align>center</wp:align>
                    </wp:positionH>
                    <wp:positionV relativeFrom="margin">
                      <wp:align>top</wp:align>
                    </wp:positionV>
                    <wp:extent cx="1712890" cy="3840480"/>
                    <wp:effectExtent l="0" t="0" r="0" b="2540"/>
                    <wp:wrapNone/>
                    <wp:docPr id="138" name="Text Box 138" descr="Professor Sumita Verma"/>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8AB333"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985006" w14:paraId="3594F446" w14:textId="77777777">
                                  <w:trPr>
                                    <w:jc w:val="center"/>
                                  </w:trPr>
                                  <w:tc>
                                    <w:tcPr>
                                      <w:tcW w:w="2568" w:type="pct"/>
                                      <w:vAlign w:val="center"/>
                                    </w:tcPr>
                                    <w:p w14:paraId="764A472E" w14:textId="77777777" w:rsidR="00985006" w:rsidRDefault="00985006">
                                      <w:pPr>
                                        <w:jc w:val="right"/>
                                      </w:pPr>
                                      <w:r>
                                        <w:rPr>
                                          <w:noProof/>
                                        </w:rPr>
                                        <w:drawing>
                                          <wp:inline distT="0" distB="0" distL="0" distR="0" wp14:anchorId="57223DD1" wp14:editId="5A224C77">
                                            <wp:extent cx="3065006" cy="2864980"/>
                                            <wp:effectExtent l="0" t="0" r="2540" b="0"/>
                                            <wp:docPr id="139" name="Picture 139" descr="Hands with gloves in a laboratory using a syringe on research equip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Hands with gloves in a laboratory using a syringe on research equipment&#10;"/>
                                                    <pic:cNvPicPr/>
                                                  </pic:nvPicPr>
                                                  <pic:blipFill>
                                                    <a:blip r:embed="rId9">
                                                      <a:extLst>
                                                        <a:ext uri="{28A0092B-C50C-407E-A947-70E740481C1C}">
                                                          <a14:useLocalDpi xmlns:a14="http://schemas.microsoft.com/office/drawing/2010/main" val="0"/>
                                                        </a:ext>
                                                      </a:extLst>
                                                    </a:blip>
                                                    <a:stretch>
                                                      <a:fillRect/>
                                                    </a:stretch>
                                                  </pic:blipFill>
                                                  <pic:spPr>
                                                    <a:xfrm>
                                                      <a:off x="0" y="0"/>
                                                      <a:ext cx="3065006" cy="2864980"/>
                                                    </a:xfrm>
                                                    <a:prstGeom prst="rect">
                                                      <a:avLst/>
                                                    </a:prstGeom>
                                                  </pic:spPr>
                                                </pic:pic>
                                              </a:graphicData>
                                            </a:graphic>
                                          </wp:inline>
                                        </w:drawing>
                                      </w:r>
                                    </w:p>
                                    <w:sdt>
                                      <w:sdtPr>
                                        <w:rPr>
                                          <w:b/>
                                          <w:bCs/>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A999F82" w14:textId="08D62A06" w:rsidR="00985006" w:rsidRPr="00333FB5" w:rsidRDefault="00632460">
                                          <w:pPr>
                                            <w:pStyle w:val="NoSpacing"/>
                                            <w:spacing w:line="312" w:lineRule="auto"/>
                                            <w:jc w:val="right"/>
                                            <w:rPr>
                                              <w:b/>
                                              <w:bCs/>
                                              <w:caps/>
                                              <w:color w:val="191919" w:themeColor="text1" w:themeTint="E6"/>
                                              <w:sz w:val="52"/>
                                              <w:szCs w:val="52"/>
                                            </w:rPr>
                                          </w:pPr>
                                          <w:r>
                                            <w:rPr>
                                              <w:b/>
                                              <w:bCs/>
                                              <w:caps/>
                                              <w:color w:val="191919" w:themeColor="text1" w:themeTint="E6"/>
                                              <w:sz w:val="52"/>
                                              <w:szCs w:val="52"/>
                                            </w:rPr>
                                            <w:t>Department of Clinical and Experimental Medicine Away Day</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288F201" w14:textId="7984A60A" w:rsidR="00985006" w:rsidRDefault="006345F2">
                                          <w:pPr>
                                            <w:jc w:val="right"/>
                                            <w:rPr>
                                              <w:sz w:val="24"/>
                                              <w:szCs w:val="24"/>
                                            </w:rPr>
                                          </w:pPr>
                                          <w:r>
                                            <w:rPr>
                                              <w:color w:val="000000" w:themeColor="text1"/>
                                              <w:sz w:val="24"/>
                                              <w:szCs w:val="24"/>
                                            </w:rPr>
                                            <w:t>24th November 2022</w:t>
                                          </w:r>
                                        </w:p>
                                      </w:sdtContent>
                                    </w:sdt>
                                  </w:tc>
                                  <w:tc>
                                    <w:tcPr>
                                      <w:tcW w:w="2432" w:type="pct"/>
                                      <w:vAlign w:val="center"/>
                                    </w:tcPr>
                                    <w:p w14:paraId="2AB8D78C" w14:textId="4D6B19E7" w:rsidR="00985006" w:rsidRPr="00DD6A31" w:rsidRDefault="006345F2">
                                      <w:pPr>
                                        <w:pStyle w:val="NoSpacing"/>
                                        <w:rPr>
                                          <w:caps/>
                                          <w:color w:val="455919" w:themeColor="accent1" w:themeShade="80"/>
                                          <w:sz w:val="26"/>
                                          <w:szCs w:val="26"/>
                                        </w:rPr>
                                      </w:pPr>
                                      <w:r w:rsidRPr="00DD6A31">
                                        <w:rPr>
                                          <w:caps/>
                                          <w:color w:val="455919" w:themeColor="accent1" w:themeShade="80"/>
                                          <w:sz w:val="26"/>
                                          <w:szCs w:val="26"/>
                                        </w:rPr>
                                        <w:t>Agenda booklet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1031DEC5" w14:textId="27CD8BBF" w:rsidR="00985006" w:rsidRDefault="006345F2" w:rsidP="00B96F2B">
                                          <w:pPr>
                                            <w:rPr>
                                              <w:color w:val="000000" w:themeColor="text1"/>
                                            </w:rPr>
                                          </w:pPr>
                                          <w:r>
                                            <w:rPr>
                                              <w:color w:val="000000" w:themeColor="text1"/>
                                            </w:rPr>
                                            <w:t xml:space="preserve">Details of </w:t>
                                          </w:r>
                                          <w:r w:rsidR="00B96F2B">
                                            <w:rPr>
                                              <w:color w:val="000000" w:themeColor="text1"/>
                                            </w:rPr>
                                            <w:t>I</w:t>
                                          </w:r>
                                          <w:r>
                                            <w:rPr>
                                              <w:color w:val="000000" w:themeColor="text1"/>
                                            </w:rPr>
                                            <w:t xml:space="preserve">tinerary and </w:t>
                                          </w:r>
                                          <w:r w:rsidR="00B96F2B">
                                            <w:rPr>
                                              <w:color w:val="000000" w:themeColor="text1"/>
                                            </w:rPr>
                                            <w:t>Speakers</w:t>
                                          </w:r>
                                        </w:p>
                                      </w:sdtContent>
                                    </w:sdt>
                                    <w:sdt>
                                      <w:sdtPr>
                                        <w:rPr>
                                          <w:color w:val="455919" w:themeColor="accent1" w:themeShade="80"/>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43BD4ED" w14:textId="33838B5D" w:rsidR="00985006" w:rsidRPr="00DD6A31" w:rsidRDefault="00985006">
                                          <w:pPr>
                                            <w:pStyle w:val="NoSpacing"/>
                                            <w:rPr>
                                              <w:color w:val="455919" w:themeColor="accent1" w:themeShade="80"/>
                                              <w:sz w:val="26"/>
                                              <w:szCs w:val="26"/>
                                            </w:rPr>
                                          </w:pPr>
                                          <w:r w:rsidRPr="00DD6A31">
                                            <w:rPr>
                                              <w:color w:val="455919" w:themeColor="accent1" w:themeShade="80"/>
                                              <w:sz w:val="26"/>
                                              <w:szCs w:val="26"/>
                                            </w:rPr>
                                            <w:t>Olivia Cottington</w:t>
                                          </w:r>
                                        </w:p>
                                      </w:sdtContent>
                                    </w:sdt>
                                    <w:p w14:paraId="66646C20" w14:textId="0A8BD48B" w:rsidR="00985006" w:rsidRDefault="00A83645">
                                      <w:pPr>
                                        <w:pStyle w:val="NoSpacing"/>
                                      </w:pPr>
                                      <w:sdt>
                                        <w:sdtPr>
                                          <w:rPr>
                                            <w:color w:val="505050"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DD6A31">
                                            <w:t>Departmental Administrator</w:t>
                                          </w:r>
                                        </w:sdtContent>
                                      </w:sdt>
                                    </w:p>
                                  </w:tc>
                                </w:tr>
                              </w:tbl>
                              <w:p w14:paraId="2E6BE371" w14:textId="77777777" w:rsidR="00985006" w:rsidRDefault="0098500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0FF8D86" id="_x0000_t202" coordsize="21600,21600" o:spt="202" path="m,l,21600r21600,l21600,xe">
                    <v:stroke joinstyle="miter"/>
                    <v:path gradientshapeok="t" o:connecttype="rect"/>
                  </v:shapetype>
                  <v:shape id="Text Box 138" o:spid="_x0000_s1026" type="#_x0000_t202" alt="Professor Sumita Verma"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margin;mso-position-vertical:top;mso-position-vertical-relative:margin;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8AB333"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985006" w14:paraId="3594F446" w14:textId="77777777">
                            <w:trPr>
                              <w:jc w:val="center"/>
                            </w:trPr>
                            <w:tc>
                              <w:tcPr>
                                <w:tcW w:w="2568" w:type="pct"/>
                                <w:vAlign w:val="center"/>
                              </w:tcPr>
                              <w:p w14:paraId="764A472E" w14:textId="77777777" w:rsidR="00985006" w:rsidRDefault="00985006">
                                <w:pPr>
                                  <w:jc w:val="right"/>
                                </w:pPr>
                                <w:r>
                                  <w:rPr>
                                    <w:noProof/>
                                  </w:rPr>
                                  <w:drawing>
                                    <wp:inline distT="0" distB="0" distL="0" distR="0" wp14:anchorId="57223DD1" wp14:editId="5A224C77">
                                      <wp:extent cx="3065006" cy="2864980"/>
                                      <wp:effectExtent l="0" t="0" r="2540" b="0"/>
                                      <wp:docPr id="139" name="Picture 139" descr="Hands with gloves in a laboratory using a syringe on research equip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Hands with gloves in a laboratory using a syringe on research equipment&#10;"/>
                                              <pic:cNvPicPr/>
                                            </pic:nvPicPr>
                                            <pic:blipFill>
                                              <a:blip r:embed="rId9">
                                                <a:extLst>
                                                  <a:ext uri="{28A0092B-C50C-407E-A947-70E740481C1C}">
                                                    <a14:useLocalDpi xmlns:a14="http://schemas.microsoft.com/office/drawing/2010/main" val="0"/>
                                                  </a:ext>
                                                </a:extLst>
                                              </a:blip>
                                              <a:stretch>
                                                <a:fillRect/>
                                              </a:stretch>
                                            </pic:blipFill>
                                            <pic:spPr>
                                              <a:xfrm>
                                                <a:off x="0" y="0"/>
                                                <a:ext cx="3065006" cy="2864980"/>
                                              </a:xfrm>
                                              <a:prstGeom prst="rect">
                                                <a:avLst/>
                                              </a:prstGeom>
                                            </pic:spPr>
                                          </pic:pic>
                                        </a:graphicData>
                                      </a:graphic>
                                    </wp:inline>
                                  </w:drawing>
                                </w:r>
                              </w:p>
                              <w:sdt>
                                <w:sdtPr>
                                  <w:rPr>
                                    <w:b/>
                                    <w:bCs/>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A999F82" w14:textId="08D62A06" w:rsidR="00985006" w:rsidRPr="00333FB5" w:rsidRDefault="00632460">
                                    <w:pPr>
                                      <w:pStyle w:val="NoSpacing"/>
                                      <w:spacing w:line="312" w:lineRule="auto"/>
                                      <w:jc w:val="right"/>
                                      <w:rPr>
                                        <w:b/>
                                        <w:bCs/>
                                        <w:caps/>
                                        <w:color w:val="191919" w:themeColor="text1" w:themeTint="E6"/>
                                        <w:sz w:val="52"/>
                                        <w:szCs w:val="52"/>
                                      </w:rPr>
                                    </w:pPr>
                                    <w:r>
                                      <w:rPr>
                                        <w:b/>
                                        <w:bCs/>
                                        <w:caps/>
                                        <w:color w:val="191919" w:themeColor="text1" w:themeTint="E6"/>
                                        <w:sz w:val="52"/>
                                        <w:szCs w:val="52"/>
                                      </w:rPr>
                                      <w:t>Department of Clinical and Experimental Medicine Away Day</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288F201" w14:textId="7984A60A" w:rsidR="00985006" w:rsidRDefault="006345F2">
                                    <w:pPr>
                                      <w:jc w:val="right"/>
                                      <w:rPr>
                                        <w:sz w:val="24"/>
                                        <w:szCs w:val="24"/>
                                      </w:rPr>
                                    </w:pPr>
                                    <w:r>
                                      <w:rPr>
                                        <w:color w:val="000000" w:themeColor="text1"/>
                                        <w:sz w:val="24"/>
                                        <w:szCs w:val="24"/>
                                      </w:rPr>
                                      <w:t>24th November 2022</w:t>
                                    </w:r>
                                  </w:p>
                                </w:sdtContent>
                              </w:sdt>
                            </w:tc>
                            <w:tc>
                              <w:tcPr>
                                <w:tcW w:w="2432" w:type="pct"/>
                                <w:vAlign w:val="center"/>
                              </w:tcPr>
                              <w:p w14:paraId="2AB8D78C" w14:textId="4D6B19E7" w:rsidR="00985006" w:rsidRPr="00DD6A31" w:rsidRDefault="006345F2">
                                <w:pPr>
                                  <w:pStyle w:val="NoSpacing"/>
                                  <w:rPr>
                                    <w:caps/>
                                    <w:color w:val="455919" w:themeColor="accent1" w:themeShade="80"/>
                                    <w:sz w:val="26"/>
                                    <w:szCs w:val="26"/>
                                  </w:rPr>
                                </w:pPr>
                                <w:r w:rsidRPr="00DD6A31">
                                  <w:rPr>
                                    <w:caps/>
                                    <w:color w:val="455919" w:themeColor="accent1" w:themeShade="80"/>
                                    <w:sz w:val="26"/>
                                    <w:szCs w:val="26"/>
                                  </w:rPr>
                                  <w:t>Agenda booklet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1031DEC5" w14:textId="27CD8BBF" w:rsidR="00985006" w:rsidRDefault="006345F2" w:rsidP="00B96F2B">
                                    <w:pPr>
                                      <w:rPr>
                                        <w:color w:val="000000" w:themeColor="text1"/>
                                      </w:rPr>
                                    </w:pPr>
                                    <w:r>
                                      <w:rPr>
                                        <w:color w:val="000000" w:themeColor="text1"/>
                                      </w:rPr>
                                      <w:t xml:space="preserve">Details of </w:t>
                                    </w:r>
                                    <w:r w:rsidR="00B96F2B">
                                      <w:rPr>
                                        <w:color w:val="000000" w:themeColor="text1"/>
                                      </w:rPr>
                                      <w:t>I</w:t>
                                    </w:r>
                                    <w:r>
                                      <w:rPr>
                                        <w:color w:val="000000" w:themeColor="text1"/>
                                      </w:rPr>
                                      <w:t xml:space="preserve">tinerary and </w:t>
                                    </w:r>
                                    <w:r w:rsidR="00B96F2B">
                                      <w:rPr>
                                        <w:color w:val="000000" w:themeColor="text1"/>
                                      </w:rPr>
                                      <w:t>Speakers</w:t>
                                    </w:r>
                                  </w:p>
                                </w:sdtContent>
                              </w:sdt>
                              <w:sdt>
                                <w:sdtPr>
                                  <w:rPr>
                                    <w:color w:val="455919" w:themeColor="accent1" w:themeShade="80"/>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43BD4ED" w14:textId="33838B5D" w:rsidR="00985006" w:rsidRPr="00DD6A31" w:rsidRDefault="00985006">
                                    <w:pPr>
                                      <w:pStyle w:val="NoSpacing"/>
                                      <w:rPr>
                                        <w:color w:val="455919" w:themeColor="accent1" w:themeShade="80"/>
                                        <w:sz w:val="26"/>
                                        <w:szCs w:val="26"/>
                                      </w:rPr>
                                    </w:pPr>
                                    <w:r w:rsidRPr="00DD6A31">
                                      <w:rPr>
                                        <w:color w:val="455919" w:themeColor="accent1" w:themeShade="80"/>
                                        <w:sz w:val="26"/>
                                        <w:szCs w:val="26"/>
                                      </w:rPr>
                                      <w:t>Olivia Cottington</w:t>
                                    </w:r>
                                  </w:p>
                                </w:sdtContent>
                              </w:sdt>
                              <w:p w14:paraId="66646C20" w14:textId="0A8BD48B" w:rsidR="00985006" w:rsidRDefault="00A83645">
                                <w:pPr>
                                  <w:pStyle w:val="NoSpacing"/>
                                </w:pPr>
                                <w:sdt>
                                  <w:sdtPr>
                                    <w:rPr>
                                      <w:color w:val="505050"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DD6A31">
                                      <w:t>Departmental Administrator</w:t>
                                    </w:r>
                                  </w:sdtContent>
                                </w:sdt>
                              </w:p>
                            </w:tc>
                          </w:tr>
                        </w:tbl>
                        <w:p w14:paraId="2E6BE371" w14:textId="77777777" w:rsidR="00985006" w:rsidRDefault="00985006"/>
                      </w:txbxContent>
                    </v:textbox>
                    <w10:wrap anchorx="margin" anchory="margin"/>
                  </v:shape>
                </w:pict>
              </mc:Fallback>
            </mc:AlternateContent>
          </w:r>
          <w:r>
            <w:rPr>
              <w:sz w:val="36"/>
              <w:szCs w:val="36"/>
            </w:rPr>
            <w:br w:type="page"/>
          </w:r>
        </w:p>
        <w:p w14:paraId="6636173A" w14:textId="3D0BE248" w:rsidR="006B1480" w:rsidRPr="00B40E68" w:rsidRDefault="006B1480" w:rsidP="00B40E68">
          <w:pPr>
            <w:jc w:val="center"/>
            <w:rPr>
              <w:sz w:val="28"/>
              <w:szCs w:val="28"/>
            </w:rPr>
          </w:pPr>
          <w:r w:rsidRPr="00B40E68">
            <w:rPr>
              <w:sz w:val="28"/>
              <w:szCs w:val="28"/>
            </w:rPr>
            <w:lastRenderedPageBreak/>
            <w:t xml:space="preserve">A very warm welcome to the department of Clinical and Experimental Medicine away day, a networking event designed to promote and strengthen collaborative research links between university and </w:t>
          </w:r>
          <w:r w:rsidR="00B40E68" w:rsidRPr="00B40E68">
            <w:rPr>
              <w:sz w:val="28"/>
              <w:szCs w:val="28"/>
            </w:rPr>
            <w:t>hospital-based</w:t>
          </w:r>
          <w:r w:rsidRPr="00B40E68">
            <w:rPr>
              <w:sz w:val="28"/>
              <w:szCs w:val="28"/>
            </w:rPr>
            <w:t xml:space="preserve"> members of the department. The theme of today is ‘taking research from bench to bedside’, and the presentations will hopefully give an</w:t>
          </w:r>
          <w:r w:rsidR="002B2CAF" w:rsidRPr="00B40E68">
            <w:rPr>
              <w:sz w:val="28"/>
              <w:szCs w:val="28"/>
            </w:rPr>
            <w:t xml:space="preserve"> insight</w:t>
          </w:r>
          <w:r w:rsidRPr="00B40E68">
            <w:rPr>
              <w:sz w:val="28"/>
              <w:szCs w:val="28"/>
            </w:rPr>
            <w:t xml:space="preserve"> into some of the exciting, impactful and diverse research projects going on in our department. Today we are able to incorporate presentations from only a small number of all of the researchers within </w:t>
          </w:r>
          <w:r w:rsidR="00B40E68" w:rsidRPr="00B40E68">
            <w:rPr>
              <w:sz w:val="28"/>
              <w:szCs w:val="28"/>
            </w:rPr>
            <w:t>CEM,</w:t>
          </w:r>
          <w:r w:rsidRPr="00B40E68">
            <w:rPr>
              <w:sz w:val="28"/>
              <w:szCs w:val="28"/>
            </w:rPr>
            <w:t xml:space="preserve"> but we intend to make this an annual event, with different speakers every year, and hope that this will encourage new and exciting collaborations across the two sites. To this end we have also included a talk on the Academic Clinical Fellow pathway as we feel that this is an excellent opportunity for researchers across the sites to collaborate as supervisors of these enthusiastic junior researchers. Finally, we have used this event to update you all on </w:t>
          </w:r>
          <w:r w:rsidR="00710BCB" w:rsidRPr="00B40E68">
            <w:rPr>
              <w:sz w:val="28"/>
              <w:szCs w:val="28"/>
            </w:rPr>
            <w:t>the Research Excellence Framework</w:t>
          </w:r>
          <w:r w:rsidR="00E941F2" w:rsidRPr="00B40E68">
            <w:rPr>
              <w:sz w:val="28"/>
              <w:szCs w:val="28"/>
            </w:rPr>
            <w:t xml:space="preserve">, Teaching </w:t>
          </w:r>
          <w:r w:rsidR="002B2CAF" w:rsidRPr="00B40E68">
            <w:rPr>
              <w:sz w:val="28"/>
              <w:szCs w:val="28"/>
            </w:rPr>
            <w:t>Excellence</w:t>
          </w:r>
          <w:r w:rsidR="00E941F2" w:rsidRPr="00B40E68">
            <w:rPr>
              <w:sz w:val="28"/>
              <w:szCs w:val="28"/>
            </w:rPr>
            <w:t xml:space="preserve"> Framework and Knowledge </w:t>
          </w:r>
          <w:r w:rsidR="002B2CAF" w:rsidRPr="00B40E68">
            <w:rPr>
              <w:sz w:val="28"/>
              <w:szCs w:val="28"/>
            </w:rPr>
            <w:t xml:space="preserve">Exchange Framework </w:t>
          </w:r>
          <w:r w:rsidRPr="00B40E68">
            <w:rPr>
              <w:sz w:val="28"/>
              <w:szCs w:val="28"/>
            </w:rPr>
            <w:t>and our requirements, as a department, for these.</w:t>
          </w:r>
        </w:p>
        <w:p w14:paraId="4425EC81" w14:textId="475FB0BB" w:rsidR="006B1480" w:rsidRPr="00B40E68" w:rsidRDefault="006B1480" w:rsidP="00B40E68">
          <w:pPr>
            <w:jc w:val="center"/>
            <w:rPr>
              <w:sz w:val="28"/>
              <w:szCs w:val="28"/>
            </w:rPr>
          </w:pPr>
          <w:r w:rsidRPr="00B40E68">
            <w:rPr>
              <w:sz w:val="28"/>
              <w:szCs w:val="28"/>
            </w:rPr>
            <w:t>Please do use the lunch and refreshment breaks as a networking opportunity and we hope that you will find the event both inspiring and helpful towards your current and future projects here at BSMS.</w:t>
          </w:r>
        </w:p>
        <w:p w14:paraId="5F5277DA" w14:textId="79CCDB3B" w:rsidR="00D776BA" w:rsidRDefault="00D776BA">
          <w:pPr>
            <w:rPr>
              <w:sz w:val="36"/>
              <w:szCs w:val="36"/>
            </w:rPr>
          </w:pPr>
        </w:p>
        <w:p w14:paraId="43035BFF" w14:textId="4C621436" w:rsidR="00D776BA" w:rsidRDefault="00D776BA">
          <w:pPr>
            <w:rPr>
              <w:sz w:val="36"/>
              <w:szCs w:val="36"/>
            </w:rPr>
          </w:pPr>
        </w:p>
        <w:p w14:paraId="1D34D584" w14:textId="77777777" w:rsidR="00DA5BC2" w:rsidRDefault="00DA5BC2">
          <w:pPr>
            <w:rPr>
              <w:sz w:val="36"/>
              <w:szCs w:val="36"/>
            </w:rPr>
          </w:pPr>
        </w:p>
        <w:p w14:paraId="22ABDC5A" w14:textId="77777777" w:rsidR="00DA5BC2" w:rsidRDefault="00DA5BC2">
          <w:pPr>
            <w:rPr>
              <w:sz w:val="36"/>
              <w:szCs w:val="36"/>
            </w:rPr>
          </w:pPr>
        </w:p>
        <w:p w14:paraId="1679E57E" w14:textId="77777777" w:rsidR="00DA5BC2" w:rsidRDefault="00DA5BC2">
          <w:pPr>
            <w:rPr>
              <w:sz w:val="36"/>
              <w:szCs w:val="36"/>
            </w:rPr>
          </w:pPr>
        </w:p>
        <w:p w14:paraId="27AC51CF" w14:textId="77777777" w:rsidR="00DA5BC2" w:rsidRDefault="00DA5BC2">
          <w:pPr>
            <w:rPr>
              <w:sz w:val="36"/>
              <w:szCs w:val="36"/>
            </w:rPr>
          </w:pPr>
        </w:p>
        <w:p w14:paraId="5F674E23" w14:textId="5D1D050D" w:rsidR="00406D0C" w:rsidRDefault="00A83645">
          <w:pPr>
            <w:rPr>
              <w:sz w:val="36"/>
              <w:szCs w:val="36"/>
            </w:rPr>
          </w:pPr>
        </w:p>
      </w:sdtContent>
    </w:sdt>
    <w:p w14:paraId="2963ADD4" w14:textId="311F5EE7" w:rsidR="51B92D3A" w:rsidRPr="00D365FE" w:rsidRDefault="51B92D3A" w:rsidP="46017B9A">
      <w:pPr>
        <w:spacing w:line="240" w:lineRule="auto"/>
        <w:jc w:val="center"/>
        <w:rPr>
          <w:b/>
          <w:bCs/>
          <w:sz w:val="40"/>
          <w:szCs w:val="40"/>
        </w:rPr>
      </w:pPr>
      <w:r w:rsidRPr="00D365FE">
        <w:rPr>
          <w:b/>
          <w:bCs/>
          <w:sz w:val="40"/>
          <w:szCs w:val="40"/>
        </w:rPr>
        <w:t xml:space="preserve">Basic Itinerary </w:t>
      </w:r>
    </w:p>
    <w:p w14:paraId="753D4485" w14:textId="5271864A" w:rsidR="1AB6F602" w:rsidRPr="00D365FE" w:rsidRDefault="1AB6F602" w:rsidP="46017B9A">
      <w:pPr>
        <w:spacing w:line="240" w:lineRule="auto"/>
        <w:jc w:val="center"/>
        <w:rPr>
          <w:b/>
          <w:bCs/>
          <w:sz w:val="40"/>
          <w:szCs w:val="40"/>
        </w:rPr>
      </w:pPr>
      <w:r w:rsidRPr="00D365FE">
        <w:rPr>
          <w:b/>
          <w:bCs/>
          <w:sz w:val="40"/>
          <w:szCs w:val="40"/>
        </w:rPr>
        <w:t xml:space="preserve">09:00-16:00 </w:t>
      </w:r>
    </w:p>
    <w:p w14:paraId="6C1AB831" w14:textId="7ACA7628" w:rsidR="46017B9A" w:rsidRPr="00D365FE" w:rsidRDefault="46017B9A" w:rsidP="46017B9A">
      <w:pPr>
        <w:spacing w:line="240" w:lineRule="auto"/>
        <w:jc w:val="center"/>
        <w:rPr>
          <w:b/>
          <w:bCs/>
          <w:sz w:val="24"/>
          <w:szCs w:val="24"/>
        </w:rPr>
      </w:pPr>
    </w:p>
    <w:p w14:paraId="60BE9FDF" w14:textId="20F3E9B3" w:rsidR="1AB6F602" w:rsidRPr="00D365FE" w:rsidRDefault="1AB6F602" w:rsidP="46017B9A">
      <w:pPr>
        <w:spacing w:line="240" w:lineRule="auto"/>
        <w:jc w:val="center"/>
        <w:rPr>
          <w:sz w:val="24"/>
          <w:szCs w:val="24"/>
        </w:rPr>
      </w:pPr>
      <w:r w:rsidRPr="00D365FE">
        <w:rPr>
          <w:sz w:val="24"/>
          <w:szCs w:val="24"/>
        </w:rPr>
        <w:t xml:space="preserve">09:00-09:45 </w:t>
      </w:r>
    </w:p>
    <w:p w14:paraId="764CBBD5" w14:textId="0764ED4C" w:rsidR="1AB6F602" w:rsidRPr="00D365FE" w:rsidRDefault="1AB6F602" w:rsidP="46017B9A">
      <w:pPr>
        <w:spacing w:line="240" w:lineRule="auto"/>
        <w:jc w:val="center"/>
        <w:rPr>
          <w:sz w:val="24"/>
          <w:szCs w:val="24"/>
        </w:rPr>
      </w:pPr>
      <w:r w:rsidRPr="00D365FE">
        <w:rPr>
          <w:sz w:val="24"/>
          <w:szCs w:val="24"/>
        </w:rPr>
        <w:t xml:space="preserve">Morning greetings, teas &amp; coffees </w:t>
      </w:r>
    </w:p>
    <w:p w14:paraId="44888CCB" w14:textId="6C8003EC" w:rsidR="46017B9A" w:rsidRPr="00D365FE" w:rsidRDefault="46017B9A" w:rsidP="46017B9A">
      <w:pPr>
        <w:spacing w:line="240" w:lineRule="auto"/>
        <w:jc w:val="center"/>
        <w:rPr>
          <w:sz w:val="24"/>
          <w:szCs w:val="24"/>
        </w:rPr>
      </w:pPr>
    </w:p>
    <w:p w14:paraId="411070FE" w14:textId="2275DFFD" w:rsidR="44F74872" w:rsidRPr="00D365FE" w:rsidRDefault="44F74872" w:rsidP="46017B9A">
      <w:pPr>
        <w:spacing w:line="240" w:lineRule="auto"/>
        <w:jc w:val="center"/>
        <w:rPr>
          <w:sz w:val="24"/>
          <w:szCs w:val="24"/>
        </w:rPr>
      </w:pPr>
      <w:r w:rsidRPr="00D365FE">
        <w:rPr>
          <w:sz w:val="24"/>
          <w:szCs w:val="24"/>
        </w:rPr>
        <w:t xml:space="preserve">09:45-11:05 </w:t>
      </w:r>
    </w:p>
    <w:p w14:paraId="3096DF31" w14:textId="79978891" w:rsidR="44F74872" w:rsidRPr="00D365FE" w:rsidRDefault="44F74872" w:rsidP="46017B9A">
      <w:pPr>
        <w:spacing w:line="240" w:lineRule="auto"/>
        <w:jc w:val="center"/>
        <w:rPr>
          <w:sz w:val="24"/>
          <w:szCs w:val="24"/>
        </w:rPr>
      </w:pPr>
      <w:r w:rsidRPr="00D365FE">
        <w:rPr>
          <w:sz w:val="24"/>
          <w:szCs w:val="24"/>
        </w:rPr>
        <w:t xml:space="preserve">Session 1 </w:t>
      </w:r>
    </w:p>
    <w:p w14:paraId="4CD288C0" w14:textId="3C6A5E95" w:rsidR="46017B9A" w:rsidRPr="00D365FE" w:rsidRDefault="46017B9A" w:rsidP="46017B9A">
      <w:pPr>
        <w:spacing w:line="240" w:lineRule="auto"/>
        <w:jc w:val="center"/>
        <w:rPr>
          <w:sz w:val="24"/>
          <w:szCs w:val="24"/>
        </w:rPr>
      </w:pPr>
    </w:p>
    <w:p w14:paraId="3DCDEB9E" w14:textId="14BB170D" w:rsidR="44F74872" w:rsidRPr="00D365FE" w:rsidRDefault="44F74872" w:rsidP="46017B9A">
      <w:pPr>
        <w:spacing w:line="240" w:lineRule="auto"/>
        <w:jc w:val="center"/>
        <w:rPr>
          <w:sz w:val="24"/>
          <w:szCs w:val="24"/>
        </w:rPr>
      </w:pPr>
      <w:r w:rsidRPr="00D365FE">
        <w:rPr>
          <w:sz w:val="24"/>
          <w:szCs w:val="24"/>
        </w:rPr>
        <w:t xml:space="preserve">11:05-11:35 </w:t>
      </w:r>
    </w:p>
    <w:p w14:paraId="45D2A88C" w14:textId="21C74D44" w:rsidR="44F74872" w:rsidRPr="00D365FE" w:rsidRDefault="44F74872" w:rsidP="46017B9A">
      <w:pPr>
        <w:spacing w:line="240" w:lineRule="auto"/>
        <w:jc w:val="center"/>
        <w:rPr>
          <w:sz w:val="24"/>
          <w:szCs w:val="24"/>
        </w:rPr>
      </w:pPr>
      <w:r w:rsidRPr="00D365FE">
        <w:rPr>
          <w:sz w:val="24"/>
          <w:szCs w:val="24"/>
        </w:rPr>
        <w:t xml:space="preserve">Mid-morning break for refreshments </w:t>
      </w:r>
    </w:p>
    <w:p w14:paraId="38CA58CB" w14:textId="08BDB805" w:rsidR="46017B9A" w:rsidRPr="00D365FE" w:rsidRDefault="46017B9A" w:rsidP="46017B9A">
      <w:pPr>
        <w:spacing w:line="240" w:lineRule="auto"/>
        <w:jc w:val="center"/>
        <w:rPr>
          <w:sz w:val="24"/>
          <w:szCs w:val="24"/>
        </w:rPr>
      </w:pPr>
    </w:p>
    <w:p w14:paraId="0FEFED83" w14:textId="6A005DCB" w:rsidR="44F74872" w:rsidRPr="00D365FE" w:rsidRDefault="44F74872" w:rsidP="46017B9A">
      <w:pPr>
        <w:spacing w:line="240" w:lineRule="auto"/>
        <w:jc w:val="center"/>
        <w:rPr>
          <w:sz w:val="24"/>
          <w:szCs w:val="24"/>
        </w:rPr>
      </w:pPr>
      <w:r w:rsidRPr="00D365FE">
        <w:rPr>
          <w:sz w:val="24"/>
          <w:szCs w:val="24"/>
        </w:rPr>
        <w:t xml:space="preserve">11:35-12:50 </w:t>
      </w:r>
    </w:p>
    <w:p w14:paraId="4382B457" w14:textId="1A7F6D60" w:rsidR="44F74872" w:rsidRPr="00D365FE" w:rsidRDefault="44F74872" w:rsidP="46017B9A">
      <w:pPr>
        <w:spacing w:line="240" w:lineRule="auto"/>
        <w:jc w:val="center"/>
        <w:rPr>
          <w:sz w:val="24"/>
          <w:szCs w:val="24"/>
        </w:rPr>
      </w:pPr>
      <w:r w:rsidRPr="00D365FE">
        <w:rPr>
          <w:sz w:val="24"/>
          <w:szCs w:val="24"/>
        </w:rPr>
        <w:t xml:space="preserve">Session 2 </w:t>
      </w:r>
    </w:p>
    <w:p w14:paraId="495FAC48" w14:textId="7075D6C2" w:rsidR="46017B9A" w:rsidRPr="00D365FE" w:rsidRDefault="46017B9A" w:rsidP="46017B9A">
      <w:pPr>
        <w:spacing w:line="240" w:lineRule="auto"/>
        <w:jc w:val="center"/>
        <w:rPr>
          <w:sz w:val="24"/>
          <w:szCs w:val="24"/>
        </w:rPr>
      </w:pPr>
    </w:p>
    <w:p w14:paraId="31A64EBC" w14:textId="329F5B45" w:rsidR="44F74872" w:rsidRPr="00D365FE" w:rsidRDefault="44F74872" w:rsidP="46017B9A">
      <w:pPr>
        <w:spacing w:line="240" w:lineRule="auto"/>
        <w:jc w:val="center"/>
        <w:rPr>
          <w:sz w:val="24"/>
          <w:szCs w:val="24"/>
        </w:rPr>
      </w:pPr>
      <w:r w:rsidRPr="00D365FE">
        <w:rPr>
          <w:sz w:val="24"/>
          <w:szCs w:val="24"/>
        </w:rPr>
        <w:t xml:space="preserve">12:50-14:00 </w:t>
      </w:r>
    </w:p>
    <w:p w14:paraId="63F94E64" w14:textId="160C64B7" w:rsidR="44F74872" w:rsidRPr="00D365FE" w:rsidRDefault="44F74872" w:rsidP="46017B9A">
      <w:pPr>
        <w:spacing w:line="240" w:lineRule="auto"/>
        <w:jc w:val="center"/>
        <w:rPr>
          <w:sz w:val="24"/>
          <w:szCs w:val="24"/>
        </w:rPr>
      </w:pPr>
      <w:r w:rsidRPr="00D365FE">
        <w:rPr>
          <w:sz w:val="24"/>
          <w:szCs w:val="24"/>
        </w:rPr>
        <w:t xml:space="preserve">Break for lunch </w:t>
      </w:r>
    </w:p>
    <w:p w14:paraId="0D7D8919" w14:textId="184A73CF" w:rsidR="46017B9A" w:rsidRPr="00D365FE" w:rsidRDefault="46017B9A" w:rsidP="46017B9A">
      <w:pPr>
        <w:spacing w:line="240" w:lineRule="auto"/>
        <w:jc w:val="center"/>
        <w:rPr>
          <w:sz w:val="24"/>
          <w:szCs w:val="24"/>
        </w:rPr>
      </w:pPr>
    </w:p>
    <w:p w14:paraId="49920E62" w14:textId="01634742" w:rsidR="44F74872" w:rsidRPr="00D365FE" w:rsidRDefault="44F74872" w:rsidP="46017B9A">
      <w:pPr>
        <w:spacing w:line="240" w:lineRule="auto"/>
        <w:jc w:val="center"/>
        <w:rPr>
          <w:sz w:val="24"/>
          <w:szCs w:val="24"/>
        </w:rPr>
      </w:pPr>
      <w:r w:rsidRPr="00D365FE">
        <w:rPr>
          <w:sz w:val="24"/>
          <w:szCs w:val="24"/>
        </w:rPr>
        <w:t>14:00-1</w:t>
      </w:r>
      <w:r w:rsidR="00345B8F">
        <w:rPr>
          <w:sz w:val="24"/>
          <w:szCs w:val="24"/>
        </w:rPr>
        <w:t>5:30</w:t>
      </w:r>
      <w:r w:rsidRPr="00D365FE">
        <w:rPr>
          <w:sz w:val="24"/>
          <w:szCs w:val="24"/>
        </w:rPr>
        <w:t xml:space="preserve"> </w:t>
      </w:r>
    </w:p>
    <w:p w14:paraId="533E8B27" w14:textId="58534710" w:rsidR="44F74872" w:rsidRPr="00D365FE" w:rsidRDefault="00320C94" w:rsidP="46017B9A">
      <w:pPr>
        <w:spacing w:line="240" w:lineRule="auto"/>
        <w:jc w:val="center"/>
        <w:rPr>
          <w:sz w:val="24"/>
          <w:szCs w:val="24"/>
        </w:rPr>
      </w:pPr>
      <w:r>
        <w:rPr>
          <w:sz w:val="24"/>
          <w:szCs w:val="24"/>
        </w:rPr>
        <w:t xml:space="preserve">Afternoon session </w:t>
      </w:r>
    </w:p>
    <w:p w14:paraId="2903DC9C" w14:textId="7099FE5F" w:rsidR="46017B9A" w:rsidRPr="00D365FE" w:rsidRDefault="46017B9A" w:rsidP="46017B9A">
      <w:pPr>
        <w:spacing w:line="240" w:lineRule="auto"/>
        <w:jc w:val="center"/>
        <w:rPr>
          <w:sz w:val="24"/>
          <w:szCs w:val="24"/>
        </w:rPr>
      </w:pPr>
    </w:p>
    <w:p w14:paraId="16AEFC05" w14:textId="15934DA1" w:rsidR="44F74872" w:rsidRPr="00D365FE" w:rsidRDefault="00345B8F" w:rsidP="46017B9A">
      <w:pPr>
        <w:spacing w:line="240" w:lineRule="auto"/>
        <w:jc w:val="center"/>
        <w:rPr>
          <w:sz w:val="24"/>
          <w:szCs w:val="24"/>
        </w:rPr>
      </w:pPr>
      <w:r>
        <w:rPr>
          <w:sz w:val="24"/>
          <w:szCs w:val="24"/>
        </w:rPr>
        <w:t>15:30-16:00</w:t>
      </w:r>
    </w:p>
    <w:p w14:paraId="12574EE0" w14:textId="74348424" w:rsidR="44F74872" w:rsidRPr="00D365FE" w:rsidRDefault="00345B8F" w:rsidP="46017B9A">
      <w:pPr>
        <w:spacing w:line="240" w:lineRule="auto"/>
        <w:jc w:val="center"/>
        <w:rPr>
          <w:sz w:val="24"/>
          <w:szCs w:val="24"/>
        </w:rPr>
      </w:pPr>
      <w:r>
        <w:rPr>
          <w:sz w:val="24"/>
          <w:szCs w:val="24"/>
        </w:rPr>
        <w:t xml:space="preserve">Conclusions &amp; Afternoon Refreshments </w:t>
      </w:r>
    </w:p>
    <w:p w14:paraId="644A1CCD" w14:textId="6B720F6F" w:rsidR="46017B9A" w:rsidRPr="00D365FE" w:rsidRDefault="46017B9A" w:rsidP="46017B9A">
      <w:pPr>
        <w:spacing w:line="240" w:lineRule="auto"/>
        <w:jc w:val="center"/>
        <w:rPr>
          <w:sz w:val="24"/>
          <w:szCs w:val="24"/>
        </w:rPr>
      </w:pPr>
    </w:p>
    <w:p w14:paraId="12F7B8EA" w14:textId="7F97536C" w:rsidR="46017B9A" w:rsidRDefault="46017B9A" w:rsidP="0038695F">
      <w:pPr>
        <w:spacing w:line="240" w:lineRule="auto"/>
        <w:rPr>
          <w:sz w:val="24"/>
          <w:szCs w:val="24"/>
        </w:rPr>
      </w:pPr>
    </w:p>
    <w:p w14:paraId="590130AC" w14:textId="77777777" w:rsidR="00345B8F" w:rsidRDefault="00345B8F" w:rsidP="0038695F">
      <w:pPr>
        <w:spacing w:line="240" w:lineRule="auto"/>
        <w:rPr>
          <w:sz w:val="24"/>
          <w:szCs w:val="24"/>
        </w:rPr>
      </w:pPr>
    </w:p>
    <w:p w14:paraId="49033203" w14:textId="77777777" w:rsidR="00345B8F" w:rsidRDefault="00345B8F" w:rsidP="0038695F">
      <w:pPr>
        <w:spacing w:line="240" w:lineRule="auto"/>
        <w:rPr>
          <w:sz w:val="24"/>
          <w:szCs w:val="24"/>
        </w:rPr>
      </w:pPr>
    </w:p>
    <w:p w14:paraId="08891AD5" w14:textId="2275DFFD" w:rsidR="44F74872" w:rsidRPr="00041F2E" w:rsidRDefault="44F74872" w:rsidP="46017B9A">
      <w:pPr>
        <w:spacing w:line="240" w:lineRule="auto"/>
        <w:jc w:val="center"/>
        <w:rPr>
          <w:b/>
          <w:bCs/>
          <w:sz w:val="40"/>
          <w:szCs w:val="40"/>
        </w:rPr>
      </w:pPr>
      <w:r w:rsidRPr="00041F2E">
        <w:rPr>
          <w:b/>
          <w:bCs/>
          <w:sz w:val="40"/>
          <w:szCs w:val="40"/>
        </w:rPr>
        <w:t xml:space="preserve">09:45-11:05 </w:t>
      </w:r>
    </w:p>
    <w:p w14:paraId="35C02983" w14:textId="2F971892" w:rsidR="44F74872" w:rsidRDefault="44F74872" w:rsidP="46017B9A">
      <w:pPr>
        <w:spacing w:line="240" w:lineRule="auto"/>
        <w:jc w:val="center"/>
        <w:rPr>
          <w:b/>
          <w:bCs/>
          <w:sz w:val="40"/>
          <w:szCs w:val="40"/>
        </w:rPr>
      </w:pPr>
      <w:r w:rsidRPr="00041F2E">
        <w:rPr>
          <w:b/>
          <w:bCs/>
          <w:sz w:val="40"/>
          <w:szCs w:val="40"/>
        </w:rPr>
        <w:t>Session 1</w:t>
      </w:r>
    </w:p>
    <w:p w14:paraId="52965894" w14:textId="205D2BE7" w:rsidR="00EA7F58" w:rsidRPr="00EA7F58" w:rsidRDefault="00EA7F58" w:rsidP="46017B9A">
      <w:pPr>
        <w:spacing w:line="240" w:lineRule="auto"/>
        <w:jc w:val="center"/>
        <w:rPr>
          <w:b/>
          <w:bCs/>
          <w:sz w:val="32"/>
          <w:szCs w:val="32"/>
        </w:rPr>
      </w:pPr>
      <w:r>
        <w:rPr>
          <w:b/>
          <w:bCs/>
          <w:sz w:val="32"/>
          <w:szCs w:val="32"/>
        </w:rPr>
        <w:t xml:space="preserve">Chaired by Professor </w:t>
      </w:r>
      <w:r w:rsidR="006A6A88">
        <w:rPr>
          <w:b/>
          <w:bCs/>
          <w:sz w:val="32"/>
          <w:szCs w:val="32"/>
        </w:rPr>
        <w:t>Sarah Newbury</w:t>
      </w:r>
    </w:p>
    <w:p w14:paraId="18733A83" w14:textId="335B5C3B" w:rsidR="46017B9A" w:rsidRDefault="46017B9A" w:rsidP="46017B9A">
      <w:pPr>
        <w:spacing w:line="240" w:lineRule="auto"/>
        <w:jc w:val="center"/>
        <w:rPr>
          <w:b/>
          <w:bCs/>
        </w:rPr>
      </w:pPr>
    </w:p>
    <w:p w14:paraId="3B9C87FC" w14:textId="17A48838" w:rsidR="46017B9A" w:rsidRDefault="46017B9A" w:rsidP="00F67113">
      <w:pPr>
        <w:spacing w:before="0" w:after="0" w:line="240" w:lineRule="auto"/>
        <w:rPr>
          <w:rFonts w:ascii="Century Gothic" w:eastAsia="Century Gothic" w:hAnsi="Century Gothic" w:cs="Century Gothic"/>
          <w:sz w:val="24"/>
          <w:szCs w:val="24"/>
        </w:rPr>
      </w:pPr>
    </w:p>
    <w:p w14:paraId="7B9E3687" w14:textId="37B02C85" w:rsidR="44F74872" w:rsidRDefault="44F74872"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09:45-09:50 Introduct</w:t>
      </w:r>
      <w:r w:rsidR="5F9F885B" w:rsidRPr="46017B9A">
        <w:rPr>
          <w:rFonts w:ascii="Century Gothic" w:eastAsia="Century Gothic" w:hAnsi="Century Gothic" w:cs="Century Gothic"/>
          <w:b/>
          <w:bCs/>
          <w:sz w:val="24"/>
          <w:szCs w:val="24"/>
        </w:rPr>
        <w:t>ion</w:t>
      </w:r>
      <w:r w:rsidRPr="46017B9A">
        <w:rPr>
          <w:rFonts w:ascii="Century Gothic" w:eastAsia="Century Gothic" w:hAnsi="Century Gothic" w:cs="Century Gothic"/>
          <w:b/>
          <w:bCs/>
          <w:sz w:val="24"/>
          <w:szCs w:val="24"/>
        </w:rPr>
        <w:t xml:space="preserve"> from both Professor Andrea Pepper &amp; Professor Somnath Mukhopadhyay</w:t>
      </w:r>
    </w:p>
    <w:p w14:paraId="586AE4FE" w14:textId="017F0971" w:rsidR="46017B9A" w:rsidRDefault="46017B9A" w:rsidP="00F67113">
      <w:pPr>
        <w:spacing w:before="0" w:after="0" w:line="240" w:lineRule="auto"/>
        <w:rPr>
          <w:rFonts w:ascii="Century Gothic" w:eastAsia="Century Gothic" w:hAnsi="Century Gothic" w:cs="Century Gothic"/>
          <w:b/>
          <w:bCs/>
          <w:sz w:val="24"/>
          <w:szCs w:val="24"/>
        </w:rPr>
      </w:pPr>
    </w:p>
    <w:p w14:paraId="3DC57756" w14:textId="77777777" w:rsidR="00FB1144" w:rsidRDefault="13AF7C1E" w:rsidP="00F67113">
      <w:pPr>
        <w:pStyle w:val="ListParagraph"/>
        <w:numPr>
          <w:ilvl w:val="0"/>
          <w:numId w:val="16"/>
        </w:numPr>
        <w:spacing w:before="0" w:after="0" w:line="240" w:lineRule="auto"/>
        <w:rPr>
          <w:color w:val="63656A"/>
          <w:sz w:val="22"/>
          <w:szCs w:val="22"/>
        </w:rPr>
      </w:pPr>
      <w:r w:rsidRPr="00FB1144">
        <w:rPr>
          <w:rFonts w:ascii="Century Gothic" w:eastAsia="Century Gothic" w:hAnsi="Century Gothic" w:cs="Century Gothic"/>
          <w:b/>
          <w:bCs/>
          <w:sz w:val="22"/>
          <w:szCs w:val="22"/>
        </w:rPr>
        <w:t xml:space="preserve">Professor Somnath Mukhopadhyay, </w:t>
      </w:r>
      <w:r w:rsidR="51A18BFE" w:rsidRPr="00FB1144">
        <w:rPr>
          <w:rFonts w:ascii="Century Gothic" w:eastAsia="Century Gothic" w:hAnsi="Century Gothic" w:cs="Century Gothic"/>
          <w:sz w:val="22"/>
          <w:szCs w:val="22"/>
        </w:rPr>
        <w:t xml:space="preserve">Chair </w:t>
      </w:r>
      <w:r w:rsidR="0E2D7605" w:rsidRPr="00FB1144">
        <w:rPr>
          <w:rFonts w:ascii="Century Gothic" w:eastAsia="Century Gothic" w:hAnsi="Century Gothic" w:cs="Century Gothic"/>
          <w:sz w:val="22"/>
          <w:szCs w:val="22"/>
        </w:rPr>
        <w:t>in</w:t>
      </w:r>
      <w:r w:rsidR="51A18BFE" w:rsidRPr="00FB1144">
        <w:rPr>
          <w:rFonts w:ascii="Century Gothic" w:eastAsia="Century Gothic" w:hAnsi="Century Gothic" w:cs="Century Gothic"/>
          <w:sz w:val="22"/>
          <w:szCs w:val="22"/>
        </w:rPr>
        <w:t xml:space="preserve"> Paediatrics at the </w:t>
      </w:r>
      <w:r w:rsidR="529CB68C" w:rsidRPr="00FB1144">
        <w:rPr>
          <w:rFonts w:ascii="Century Gothic" w:eastAsia="Century Gothic" w:hAnsi="Century Gothic" w:cs="Century Gothic"/>
          <w:sz w:val="22"/>
          <w:szCs w:val="22"/>
        </w:rPr>
        <w:t>Royal Alexandra Children’s hospital</w:t>
      </w:r>
      <w:r w:rsidR="238347F7" w:rsidRPr="00FB1144">
        <w:rPr>
          <w:rFonts w:ascii="Century Gothic" w:eastAsia="Century Gothic" w:hAnsi="Century Gothic" w:cs="Century Gothic"/>
          <w:sz w:val="22"/>
          <w:szCs w:val="22"/>
        </w:rPr>
        <w:t xml:space="preserve">, </w:t>
      </w:r>
      <w:r w:rsidR="238347F7" w:rsidRPr="00FB1144">
        <w:rPr>
          <w:color w:val="63656A"/>
          <w:sz w:val="22"/>
          <w:szCs w:val="22"/>
        </w:rPr>
        <w:t>Joint Head of the Department of Clinical and Experimental Medicine</w:t>
      </w:r>
      <w:r w:rsidR="00FB1144">
        <w:rPr>
          <w:color w:val="63656A"/>
          <w:sz w:val="22"/>
          <w:szCs w:val="22"/>
        </w:rPr>
        <w:t>.</w:t>
      </w:r>
    </w:p>
    <w:p w14:paraId="62630535" w14:textId="1EEE79DB" w:rsidR="529CB68C" w:rsidRPr="00FB1144" w:rsidRDefault="529CB68C" w:rsidP="00F67113">
      <w:pPr>
        <w:pStyle w:val="ListParagraph"/>
        <w:numPr>
          <w:ilvl w:val="0"/>
          <w:numId w:val="16"/>
        </w:numPr>
        <w:spacing w:before="0" w:after="0" w:line="240" w:lineRule="auto"/>
        <w:rPr>
          <w:color w:val="63656A"/>
          <w:sz w:val="22"/>
          <w:szCs w:val="22"/>
        </w:rPr>
      </w:pPr>
      <w:r w:rsidRPr="00FB1144">
        <w:rPr>
          <w:rFonts w:ascii="Century Gothic" w:eastAsia="Century Gothic" w:hAnsi="Century Gothic" w:cs="Century Gothic"/>
          <w:b/>
          <w:bCs/>
          <w:sz w:val="22"/>
          <w:szCs w:val="22"/>
        </w:rPr>
        <w:t xml:space="preserve">Professor Andrea Pepper, </w:t>
      </w:r>
      <w:r w:rsidR="4430D55E" w:rsidRPr="00FB1144">
        <w:rPr>
          <w:rFonts w:ascii="Century Gothic" w:eastAsia="Century Gothic" w:hAnsi="Century Gothic" w:cs="Century Gothic"/>
          <w:sz w:val="22"/>
          <w:szCs w:val="22"/>
        </w:rPr>
        <w:t xml:space="preserve">Professor of Cancer Biology, </w:t>
      </w:r>
      <w:r w:rsidRPr="00FB1144">
        <w:rPr>
          <w:rFonts w:ascii="Century Gothic" w:eastAsia="Century Gothic" w:hAnsi="Century Gothic" w:cs="Century Gothic"/>
          <w:sz w:val="22"/>
          <w:szCs w:val="22"/>
        </w:rPr>
        <w:t xml:space="preserve">Joint head of Department for Clinical and Experimental </w:t>
      </w:r>
      <w:r w:rsidR="39F470C8" w:rsidRPr="00FB1144">
        <w:rPr>
          <w:rFonts w:ascii="Century Gothic" w:eastAsia="Century Gothic" w:hAnsi="Century Gothic" w:cs="Century Gothic"/>
          <w:sz w:val="22"/>
          <w:szCs w:val="22"/>
        </w:rPr>
        <w:t>Medicine, Deputy</w:t>
      </w:r>
      <w:r w:rsidR="1C987F71" w:rsidRPr="00FB1144">
        <w:rPr>
          <w:color w:val="63656A"/>
          <w:sz w:val="22"/>
          <w:szCs w:val="22"/>
        </w:rPr>
        <w:t xml:space="preserve"> director of student support</w:t>
      </w:r>
      <w:r w:rsidR="6302A222" w:rsidRPr="00FB1144">
        <w:rPr>
          <w:color w:val="63656A"/>
          <w:sz w:val="22"/>
          <w:szCs w:val="22"/>
        </w:rPr>
        <w:t>;</w:t>
      </w:r>
      <w:r w:rsidR="1C987F71" w:rsidRPr="00FB1144">
        <w:rPr>
          <w:color w:val="63656A"/>
          <w:sz w:val="22"/>
          <w:szCs w:val="22"/>
        </w:rPr>
        <w:t xml:space="preserve"> UK CLL Forum Executive Committee</w:t>
      </w:r>
    </w:p>
    <w:p w14:paraId="40A23DA6" w14:textId="38ACDD39" w:rsidR="46017B9A" w:rsidRDefault="46017B9A" w:rsidP="00F67113">
      <w:pPr>
        <w:spacing w:before="0" w:after="0" w:line="240" w:lineRule="auto"/>
        <w:rPr>
          <w:rFonts w:ascii="Century Gothic" w:eastAsia="Century Gothic" w:hAnsi="Century Gothic" w:cs="Century Gothic"/>
          <w:sz w:val="24"/>
          <w:szCs w:val="24"/>
        </w:rPr>
      </w:pPr>
    </w:p>
    <w:p w14:paraId="697C6B4C" w14:textId="0F8CE23B" w:rsidR="44F74872" w:rsidRDefault="44F74872"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 xml:space="preserve">09:50-10:05 ‘Equality and Diversity in the CEM </w:t>
      </w:r>
      <w:r w:rsidR="00516E1C">
        <w:rPr>
          <w:rFonts w:ascii="Century Gothic" w:eastAsia="Century Gothic" w:hAnsi="Century Gothic" w:cs="Century Gothic"/>
          <w:b/>
          <w:bCs/>
          <w:sz w:val="24"/>
          <w:szCs w:val="24"/>
        </w:rPr>
        <w:t>D</w:t>
      </w:r>
      <w:r w:rsidRPr="46017B9A">
        <w:rPr>
          <w:rFonts w:ascii="Century Gothic" w:eastAsia="Century Gothic" w:hAnsi="Century Gothic" w:cs="Century Gothic"/>
          <w:b/>
          <w:bCs/>
          <w:sz w:val="24"/>
          <w:szCs w:val="24"/>
        </w:rPr>
        <w:t>ivision’ delivered by Professor Heike Rabe</w:t>
      </w:r>
    </w:p>
    <w:p w14:paraId="68B07A21" w14:textId="2115FF6C" w:rsidR="46017B9A" w:rsidRDefault="46017B9A" w:rsidP="00F67113">
      <w:pPr>
        <w:spacing w:before="0" w:after="0" w:line="240" w:lineRule="auto"/>
        <w:rPr>
          <w:rFonts w:ascii="Century Gothic" w:eastAsia="Century Gothic" w:hAnsi="Century Gothic" w:cs="Century Gothic"/>
          <w:b/>
          <w:bCs/>
          <w:sz w:val="24"/>
          <w:szCs w:val="24"/>
        </w:rPr>
      </w:pPr>
    </w:p>
    <w:p w14:paraId="0BFC7650" w14:textId="0B7366DC" w:rsidR="67949862" w:rsidRDefault="67949862" w:rsidP="00F67113">
      <w:pPr>
        <w:pStyle w:val="ListParagraph"/>
        <w:numPr>
          <w:ilvl w:val="0"/>
          <w:numId w:val="15"/>
        </w:numPr>
        <w:spacing w:before="0" w:after="0" w:line="240" w:lineRule="auto"/>
        <w:rPr>
          <w:rFonts w:ascii="Century Gothic" w:eastAsia="Century Gothic" w:hAnsi="Century Gothic" w:cs="Century Gothic"/>
          <w:sz w:val="22"/>
          <w:szCs w:val="22"/>
        </w:rPr>
      </w:pPr>
      <w:r w:rsidRPr="46017B9A">
        <w:rPr>
          <w:rFonts w:ascii="Century Gothic" w:eastAsia="Century Gothic" w:hAnsi="Century Gothic" w:cs="Century Gothic"/>
          <w:b/>
          <w:bCs/>
          <w:sz w:val="22"/>
          <w:szCs w:val="22"/>
        </w:rPr>
        <w:t xml:space="preserve">Professor Heike Rabe, </w:t>
      </w:r>
      <w:r w:rsidRPr="46017B9A">
        <w:rPr>
          <w:rFonts w:ascii="Century Gothic" w:eastAsia="Century Gothic" w:hAnsi="Century Gothic" w:cs="Century Gothic"/>
          <w:sz w:val="22"/>
          <w:szCs w:val="22"/>
        </w:rPr>
        <w:t>Professor of Perinatal Medicine and H</w:t>
      </w:r>
      <w:r w:rsidR="4755D3A5" w:rsidRPr="46017B9A">
        <w:rPr>
          <w:rFonts w:ascii="Century Gothic" w:eastAsia="Century Gothic" w:hAnsi="Century Gothic" w:cs="Century Gothic"/>
          <w:sz w:val="22"/>
          <w:szCs w:val="22"/>
        </w:rPr>
        <w:t xml:space="preserve">onorary consultant neonatologist </w:t>
      </w:r>
    </w:p>
    <w:p w14:paraId="6109C4F3" w14:textId="3E7FE3B2" w:rsidR="46017B9A" w:rsidRDefault="46017B9A" w:rsidP="00F67113">
      <w:pPr>
        <w:spacing w:before="0" w:after="0" w:line="240" w:lineRule="auto"/>
        <w:rPr>
          <w:rFonts w:ascii="Century Gothic" w:eastAsia="Century Gothic" w:hAnsi="Century Gothic" w:cs="Century Gothic"/>
          <w:b/>
          <w:bCs/>
          <w:sz w:val="24"/>
          <w:szCs w:val="24"/>
        </w:rPr>
      </w:pPr>
    </w:p>
    <w:p w14:paraId="10209F1D" w14:textId="444739BD" w:rsidR="44F74872" w:rsidRPr="00A93539" w:rsidRDefault="44F74872" w:rsidP="00F67113">
      <w:pPr>
        <w:spacing w:before="0" w:after="0" w:line="240" w:lineRule="auto"/>
        <w:rPr>
          <w:rFonts w:eastAsia="Century Gothic" w:cs="Century Gothic"/>
          <w:b/>
          <w:bCs/>
          <w:sz w:val="24"/>
          <w:szCs w:val="24"/>
        </w:rPr>
      </w:pPr>
      <w:r w:rsidRPr="00A93539">
        <w:rPr>
          <w:rFonts w:eastAsia="Century Gothic" w:cs="Century Gothic"/>
          <w:b/>
          <w:bCs/>
          <w:sz w:val="24"/>
          <w:szCs w:val="24"/>
        </w:rPr>
        <w:t>10:05-10:20</w:t>
      </w:r>
      <w:r w:rsidR="262B447A" w:rsidRPr="00A93539">
        <w:rPr>
          <w:rFonts w:eastAsia="Century Gothic" w:cs="Century Gothic"/>
          <w:b/>
          <w:bCs/>
          <w:sz w:val="24"/>
          <w:szCs w:val="24"/>
        </w:rPr>
        <w:t xml:space="preserve"> </w:t>
      </w:r>
      <w:r w:rsidR="00A93539" w:rsidRPr="00A93539">
        <w:rPr>
          <w:rStyle w:val="normaltextrun"/>
          <w:rFonts w:cs="Calibri"/>
          <w:b/>
          <w:bCs/>
          <w:color w:val="000000"/>
          <w:sz w:val="24"/>
          <w:szCs w:val="24"/>
          <w:bdr w:val="none" w:sz="0" w:space="0" w:color="auto" w:frame="1"/>
        </w:rPr>
        <w:t xml:space="preserve">'Building a </w:t>
      </w:r>
      <w:r w:rsidR="00A93539">
        <w:rPr>
          <w:rStyle w:val="normaltextrun"/>
          <w:rFonts w:cs="Calibri"/>
          <w:b/>
          <w:bCs/>
          <w:color w:val="000000"/>
          <w:sz w:val="24"/>
          <w:szCs w:val="24"/>
          <w:bdr w:val="none" w:sz="0" w:space="0" w:color="auto" w:frame="1"/>
        </w:rPr>
        <w:t>C</w:t>
      </w:r>
      <w:r w:rsidR="00A93539" w:rsidRPr="00A93539">
        <w:rPr>
          <w:rStyle w:val="normaltextrun"/>
          <w:rFonts w:cs="Calibri"/>
          <w:b/>
          <w:bCs/>
          <w:color w:val="000000"/>
          <w:sz w:val="24"/>
          <w:szCs w:val="24"/>
          <w:bdr w:val="none" w:sz="0" w:space="0" w:color="auto" w:frame="1"/>
        </w:rPr>
        <w:t xml:space="preserve">ircular </w:t>
      </w:r>
      <w:r w:rsidR="00A93539">
        <w:rPr>
          <w:rStyle w:val="normaltextrun"/>
          <w:rFonts w:cs="Calibri"/>
          <w:b/>
          <w:bCs/>
          <w:color w:val="000000"/>
          <w:sz w:val="24"/>
          <w:szCs w:val="24"/>
          <w:bdr w:val="none" w:sz="0" w:space="0" w:color="auto" w:frame="1"/>
        </w:rPr>
        <w:t>E</w:t>
      </w:r>
      <w:r w:rsidR="00A93539" w:rsidRPr="00A93539">
        <w:rPr>
          <w:rStyle w:val="normaltextrun"/>
          <w:rFonts w:cs="Calibri"/>
          <w:b/>
          <w:bCs/>
          <w:color w:val="000000"/>
          <w:sz w:val="24"/>
          <w:szCs w:val="24"/>
          <w:bdr w:val="none" w:sz="0" w:space="0" w:color="auto" w:frame="1"/>
        </w:rPr>
        <w:t xml:space="preserve">conomy for </w:t>
      </w:r>
      <w:r w:rsidR="00A93539">
        <w:rPr>
          <w:rStyle w:val="normaltextrun"/>
          <w:rFonts w:cs="Calibri"/>
          <w:b/>
          <w:bCs/>
          <w:color w:val="000000"/>
          <w:sz w:val="24"/>
          <w:szCs w:val="24"/>
          <w:bdr w:val="none" w:sz="0" w:space="0" w:color="auto" w:frame="1"/>
        </w:rPr>
        <w:t>H</w:t>
      </w:r>
      <w:r w:rsidR="00A93539" w:rsidRPr="00A93539">
        <w:rPr>
          <w:rStyle w:val="normaltextrun"/>
          <w:rFonts w:cs="Calibri"/>
          <w:b/>
          <w:bCs/>
          <w:color w:val="000000"/>
          <w:sz w:val="24"/>
          <w:szCs w:val="24"/>
          <w:bdr w:val="none" w:sz="0" w:space="0" w:color="auto" w:frame="1"/>
        </w:rPr>
        <w:t xml:space="preserve">ealthcare </w:t>
      </w:r>
      <w:r w:rsidR="00A93539">
        <w:rPr>
          <w:rStyle w:val="normaltextrun"/>
          <w:rFonts w:cs="Calibri"/>
          <w:b/>
          <w:bCs/>
          <w:color w:val="000000"/>
          <w:sz w:val="24"/>
          <w:szCs w:val="24"/>
          <w:bdr w:val="none" w:sz="0" w:space="0" w:color="auto" w:frame="1"/>
        </w:rPr>
        <w:t>P</w:t>
      </w:r>
      <w:r w:rsidR="00A93539" w:rsidRPr="00A93539">
        <w:rPr>
          <w:rStyle w:val="normaltextrun"/>
          <w:rFonts w:cs="Calibri"/>
          <w:b/>
          <w:bCs/>
          <w:color w:val="000000"/>
          <w:sz w:val="24"/>
          <w:szCs w:val="24"/>
          <w:bdr w:val="none" w:sz="0" w:space="0" w:color="auto" w:frame="1"/>
        </w:rPr>
        <w:t>roducts’</w:t>
      </w:r>
      <w:r w:rsidR="00A93539">
        <w:rPr>
          <w:rStyle w:val="normaltextrun"/>
          <w:rFonts w:cs="Calibri"/>
          <w:b/>
          <w:bCs/>
          <w:color w:val="000000"/>
          <w:sz w:val="24"/>
          <w:szCs w:val="24"/>
          <w:bdr w:val="none" w:sz="0" w:space="0" w:color="auto" w:frame="1"/>
        </w:rPr>
        <w:t xml:space="preserve"> </w:t>
      </w:r>
      <w:r w:rsidRPr="00A93539">
        <w:rPr>
          <w:rFonts w:eastAsia="Century Gothic" w:cs="Century Gothic"/>
          <w:b/>
          <w:bCs/>
          <w:sz w:val="24"/>
          <w:szCs w:val="24"/>
        </w:rPr>
        <w:t xml:space="preserve">delivered by Professor Mahmood Bhutta </w:t>
      </w:r>
    </w:p>
    <w:p w14:paraId="4971DCBD" w14:textId="2B79C223" w:rsidR="46017B9A" w:rsidRDefault="46017B9A" w:rsidP="00F67113">
      <w:pPr>
        <w:spacing w:before="0" w:after="0" w:line="240" w:lineRule="auto"/>
        <w:rPr>
          <w:rFonts w:ascii="Century Gothic" w:eastAsia="Century Gothic" w:hAnsi="Century Gothic" w:cs="Century Gothic"/>
          <w:b/>
          <w:bCs/>
          <w:sz w:val="24"/>
          <w:szCs w:val="24"/>
        </w:rPr>
      </w:pPr>
    </w:p>
    <w:p w14:paraId="2A1DA152" w14:textId="6E4F574B" w:rsidR="6A683BA5" w:rsidRDefault="6A683BA5" w:rsidP="00F67113">
      <w:pPr>
        <w:pStyle w:val="ListParagraph"/>
        <w:numPr>
          <w:ilvl w:val="0"/>
          <w:numId w:val="14"/>
        </w:numPr>
        <w:spacing w:before="0" w:after="0" w:line="240" w:lineRule="auto"/>
        <w:rPr>
          <w:rFonts w:ascii="Century Gothic" w:eastAsia="Century Gothic" w:hAnsi="Century Gothic" w:cs="Century Gothic"/>
          <w:sz w:val="22"/>
          <w:szCs w:val="22"/>
        </w:rPr>
      </w:pPr>
      <w:r w:rsidRPr="46017B9A">
        <w:rPr>
          <w:rFonts w:ascii="Century Gothic" w:eastAsia="Century Gothic" w:hAnsi="Century Gothic" w:cs="Century Gothic"/>
          <w:b/>
          <w:bCs/>
          <w:sz w:val="22"/>
          <w:szCs w:val="22"/>
        </w:rPr>
        <w:t xml:space="preserve">Professor Mahmood Bhutta, </w:t>
      </w:r>
      <w:r w:rsidRPr="46017B9A">
        <w:rPr>
          <w:rFonts w:ascii="Century Gothic" w:eastAsia="Century Gothic" w:hAnsi="Century Gothic" w:cs="Century Gothic"/>
          <w:sz w:val="22"/>
          <w:szCs w:val="22"/>
        </w:rPr>
        <w:t xml:space="preserve">Chair in ENT at UHS </w:t>
      </w:r>
      <w:r w:rsidR="289E582D" w:rsidRPr="46017B9A">
        <w:rPr>
          <w:rFonts w:ascii="Century Gothic" w:eastAsia="Century Gothic" w:hAnsi="Century Gothic" w:cs="Century Gothic"/>
          <w:sz w:val="22"/>
          <w:szCs w:val="22"/>
        </w:rPr>
        <w:t>F</w:t>
      </w:r>
      <w:r w:rsidRPr="46017B9A">
        <w:rPr>
          <w:rFonts w:ascii="Century Gothic" w:eastAsia="Century Gothic" w:hAnsi="Century Gothic" w:cs="Century Gothic"/>
          <w:sz w:val="22"/>
          <w:szCs w:val="22"/>
        </w:rPr>
        <w:t xml:space="preserve">oundation </w:t>
      </w:r>
      <w:r w:rsidR="481674A4" w:rsidRPr="46017B9A">
        <w:rPr>
          <w:rFonts w:ascii="Century Gothic" w:eastAsia="Century Gothic" w:hAnsi="Century Gothic" w:cs="Century Gothic"/>
          <w:sz w:val="22"/>
          <w:szCs w:val="22"/>
        </w:rPr>
        <w:t>T</w:t>
      </w:r>
      <w:r w:rsidRPr="46017B9A">
        <w:rPr>
          <w:rFonts w:ascii="Century Gothic" w:eastAsia="Century Gothic" w:hAnsi="Century Gothic" w:cs="Century Gothic"/>
          <w:sz w:val="22"/>
          <w:szCs w:val="22"/>
        </w:rPr>
        <w:t>ru</w:t>
      </w:r>
      <w:r w:rsidR="0516B0DD" w:rsidRPr="46017B9A">
        <w:rPr>
          <w:rFonts w:ascii="Century Gothic" w:eastAsia="Century Gothic" w:hAnsi="Century Gothic" w:cs="Century Gothic"/>
          <w:sz w:val="22"/>
          <w:szCs w:val="22"/>
        </w:rPr>
        <w:t xml:space="preserve">st </w:t>
      </w:r>
    </w:p>
    <w:p w14:paraId="7C31FDB6" w14:textId="2015EB54" w:rsidR="46017B9A" w:rsidRDefault="46017B9A" w:rsidP="00F67113">
      <w:pPr>
        <w:spacing w:before="0" w:after="0" w:line="240" w:lineRule="auto"/>
        <w:rPr>
          <w:rFonts w:ascii="Century Gothic" w:eastAsia="Century Gothic" w:hAnsi="Century Gothic" w:cs="Century Gothic"/>
          <w:b/>
          <w:bCs/>
          <w:sz w:val="24"/>
          <w:szCs w:val="24"/>
        </w:rPr>
      </w:pPr>
    </w:p>
    <w:p w14:paraId="4DEC2E29" w14:textId="26FA9B6B" w:rsidR="44F74872" w:rsidRDefault="44F74872"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10:20-10:50 ‘Should we Care about REF?’ delivered by Professor Chris Pepper &amp; Dr Simon Mitchell</w:t>
      </w:r>
    </w:p>
    <w:p w14:paraId="3B13A96F" w14:textId="1A5C184B" w:rsidR="46017B9A" w:rsidRDefault="46017B9A" w:rsidP="00F67113">
      <w:pPr>
        <w:spacing w:before="0" w:after="0" w:line="240" w:lineRule="auto"/>
        <w:rPr>
          <w:rFonts w:ascii="Century Gothic" w:eastAsia="Century Gothic" w:hAnsi="Century Gothic" w:cs="Century Gothic"/>
          <w:b/>
          <w:bCs/>
          <w:sz w:val="24"/>
          <w:szCs w:val="24"/>
        </w:rPr>
      </w:pPr>
    </w:p>
    <w:p w14:paraId="0E1755E9" w14:textId="7D52C501" w:rsidR="67433D5E" w:rsidRDefault="67433D5E" w:rsidP="00F67113">
      <w:pPr>
        <w:pStyle w:val="ListParagraph"/>
        <w:numPr>
          <w:ilvl w:val="0"/>
          <w:numId w:val="13"/>
        </w:numPr>
        <w:spacing w:before="0" w:after="0" w:line="240" w:lineRule="auto"/>
        <w:rPr>
          <w:color w:val="63656A"/>
          <w:sz w:val="22"/>
          <w:szCs w:val="22"/>
        </w:rPr>
      </w:pPr>
      <w:r w:rsidRPr="46017B9A">
        <w:rPr>
          <w:rFonts w:ascii="Century Gothic" w:eastAsia="Century Gothic" w:hAnsi="Century Gothic" w:cs="Century Gothic"/>
          <w:b/>
          <w:bCs/>
          <w:sz w:val="22"/>
          <w:szCs w:val="22"/>
        </w:rPr>
        <w:t xml:space="preserve">Professor Chris Pepper, </w:t>
      </w:r>
      <w:r w:rsidR="12B518BA" w:rsidRPr="46017B9A">
        <w:rPr>
          <w:rFonts w:ascii="Century Gothic" w:eastAsia="Century Gothic" w:hAnsi="Century Gothic" w:cs="Century Gothic"/>
          <w:sz w:val="22"/>
          <w:szCs w:val="22"/>
        </w:rPr>
        <w:t xml:space="preserve">Professor of Cancer research &amp; </w:t>
      </w:r>
      <w:r w:rsidR="12B518BA" w:rsidRPr="46017B9A">
        <w:rPr>
          <w:color w:val="63656A"/>
          <w:sz w:val="22"/>
          <w:szCs w:val="22"/>
        </w:rPr>
        <w:t>RM Phillips Chair in Experimental Medicine</w:t>
      </w:r>
    </w:p>
    <w:p w14:paraId="39FA8DE6" w14:textId="4AA5879B" w:rsidR="12B518BA" w:rsidRDefault="12B518BA" w:rsidP="00F67113">
      <w:pPr>
        <w:pStyle w:val="ListParagraph"/>
        <w:numPr>
          <w:ilvl w:val="0"/>
          <w:numId w:val="13"/>
        </w:numPr>
        <w:spacing w:before="0" w:after="0" w:line="240" w:lineRule="auto"/>
        <w:rPr>
          <w:color w:val="63656A"/>
          <w:sz w:val="22"/>
          <w:szCs w:val="22"/>
        </w:rPr>
      </w:pPr>
      <w:r w:rsidRPr="46017B9A">
        <w:rPr>
          <w:b/>
          <w:bCs/>
          <w:color w:val="63656A"/>
          <w:sz w:val="22"/>
          <w:szCs w:val="22"/>
        </w:rPr>
        <w:t xml:space="preserve">Dr Simon Mitchell, </w:t>
      </w:r>
      <w:r w:rsidR="42D7CF6C" w:rsidRPr="46017B9A">
        <w:rPr>
          <w:color w:val="63656A"/>
          <w:sz w:val="22"/>
          <w:szCs w:val="22"/>
        </w:rPr>
        <w:t xml:space="preserve">Senior Lecturer in Cancer Research </w:t>
      </w:r>
      <w:r>
        <w:br/>
      </w:r>
    </w:p>
    <w:p w14:paraId="3342E6FD" w14:textId="095259E7" w:rsidR="46017B9A" w:rsidRDefault="46017B9A" w:rsidP="00F67113">
      <w:pPr>
        <w:spacing w:before="0" w:after="0" w:line="240" w:lineRule="auto"/>
        <w:rPr>
          <w:rFonts w:ascii="Century Gothic" w:eastAsia="Century Gothic" w:hAnsi="Century Gothic" w:cs="Century Gothic"/>
          <w:b/>
          <w:bCs/>
          <w:sz w:val="24"/>
          <w:szCs w:val="24"/>
        </w:rPr>
      </w:pPr>
    </w:p>
    <w:p w14:paraId="3D46E34C" w14:textId="1C753427" w:rsidR="44F74872" w:rsidRDefault="44F74872"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10:50-11:05, ‘Impact case 1: Elimination Hepatitis C - Making Dreams a Reality’ Delivered by Professor Sumita Verma</w:t>
      </w:r>
    </w:p>
    <w:p w14:paraId="715656D1" w14:textId="5F1B55B7" w:rsidR="46017B9A" w:rsidRDefault="46017B9A" w:rsidP="00F67113">
      <w:pPr>
        <w:spacing w:before="0" w:after="0" w:line="240" w:lineRule="auto"/>
        <w:rPr>
          <w:rFonts w:ascii="Century Gothic" w:eastAsia="Century Gothic" w:hAnsi="Century Gothic" w:cs="Century Gothic"/>
          <w:b/>
          <w:bCs/>
          <w:sz w:val="24"/>
          <w:szCs w:val="24"/>
        </w:rPr>
      </w:pPr>
    </w:p>
    <w:p w14:paraId="353A9122" w14:textId="470FCECC" w:rsidR="010DEBF4" w:rsidRDefault="010DEBF4" w:rsidP="00F67113">
      <w:pPr>
        <w:pStyle w:val="ListParagraph"/>
        <w:numPr>
          <w:ilvl w:val="0"/>
          <w:numId w:val="12"/>
        </w:numPr>
        <w:spacing w:before="0" w:after="0" w:line="240" w:lineRule="auto"/>
        <w:rPr>
          <w:rFonts w:ascii="Century Gothic" w:eastAsia="Century Gothic" w:hAnsi="Century Gothic" w:cs="Century Gothic"/>
          <w:b/>
          <w:bCs/>
          <w:sz w:val="22"/>
          <w:szCs w:val="22"/>
        </w:rPr>
      </w:pPr>
      <w:r w:rsidRPr="46017B9A">
        <w:rPr>
          <w:rFonts w:ascii="Century Gothic" w:eastAsia="Century Gothic" w:hAnsi="Century Gothic" w:cs="Century Gothic"/>
          <w:b/>
          <w:bCs/>
          <w:sz w:val="22"/>
          <w:szCs w:val="22"/>
        </w:rPr>
        <w:t xml:space="preserve">Professor Sumita Verma, </w:t>
      </w:r>
      <w:r w:rsidRPr="46017B9A">
        <w:rPr>
          <w:rFonts w:ascii="Century Gothic" w:eastAsia="Century Gothic" w:hAnsi="Century Gothic" w:cs="Century Gothic"/>
          <w:sz w:val="22"/>
          <w:szCs w:val="22"/>
        </w:rPr>
        <w:t xml:space="preserve">Professor of Hepatology </w:t>
      </w:r>
    </w:p>
    <w:p w14:paraId="22C16D14" w14:textId="68C055D3" w:rsidR="46017B9A" w:rsidRDefault="46017B9A" w:rsidP="46017B9A">
      <w:pPr>
        <w:spacing w:line="240" w:lineRule="auto"/>
        <w:jc w:val="center"/>
        <w:rPr>
          <w:b/>
          <w:bCs/>
          <w:sz w:val="24"/>
          <w:szCs w:val="24"/>
        </w:rPr>
      </w:pPr>
    </w:p>
    <w:p w14:paraId="66919579" w14:textId="4F389EAA" w:rsidR="46017B9A" w:rsidRDefault="46017B9A" w:rsidP="00EA7F58">
      <w:pPr>
        <w:spacing w:line="240" w:lineRule="auto"/>
        <w:rPr>
          <w:b/>
          <w:bCs/>
          <w:sz w:val="24"/>
          <w:szCs w:val="24"/>
        </w:rPr>
      </w:pPr>
    </w:p>
    <w:p w14:paraId="4A2BC297" w14:textId="77777777" w:rsidR="00EA7F58" w:rsidRDefault="00EA7F58" w:rsidP="00EA7F58">
      <w:pPr>
        <w:spacing w:line="240" w:lineRule="auto"/>
        <w:rPr>
          <w:sz w:val="24"/>
          <w:szCs w:val="24"/>
        </w:rPr>
      </w:pPr>
    </w:p>
    <w:p w14:paraId="0FDA7822" w14:textId="6A005DCB" w:rsidR="4D3F8FE7" w:rsidRPr="00041F2E" w:rsidRDefault="4D3F8FE7" w:rsidP="46017B9A">
      <w:pPr>
        <w:spacing w:line="240" w:lineRule="auto"/>
        <w:jc w:val="center"/>
        <w:rPr>
          <w:b/>
          <w:bCs/>
          <w:sz w:val="40"/>
          <w:szCs w:val="40"/>
        </w:rPr>
      </w:pPr>
      <w:r w:rsidRPr="00041F2E">
        <w:rPr>
          <w:b/>
          <w:bCs/>
          <w:sz w:val="40"/>
          <w:szCs w:val="40"/>
        </w:rPr>
        <w:t xml:space="preserve">11:35-12:50 </w:t>
      </w:r>
    </w:p>
    <w:p w14:paraId="5C621ABD" w14:textId="0BD4E4BD" w:rsidR="4D3F8FE7" w:rsidRDefault="4D3F8FE7" w:rsidP="46017B9A">
      <w:pPr>
        <w:spacing w:line="240" w:lineRule="auto"/>
        <w:jc w:val="center"/>
        <w:rPr>
          <w:b/>
          <w:bCs/>
          <w:sz w:val="40"/>
          <w:szCs w:val="40"/>
        </w:rPr>
      </w:pPr>
      <w:r w:rsidRPr="00041F2E">
        <w:rPr>
          <w:b/>
          <w:bCs/>
          <w:sz w:val="40"/>
          <w:szCs w:val="40"/>
        </w:rPr>
        <w:t>Session 2</w:t>
      </w:r>
    </w:p>
    <w:p w14:paraId="0157DDE3" w14:textId="0CE152B2" w:rsidR="00EA7F58" w:rsidRPr="00EA7F58" w:rsidRDefault="00EA7F58" w:rsidP="46017B9A">
      <w:pPr>
        <w:spacing w:line="240" w:lineRule="auto"/>
        <w:jc w:val="center"/>
        <w:rPr>
          <w:b/>
          <w:bCs/>
          <w:sz w:val="32"/>
          <w:szCs w:val="32"/>
        </w:rPr>
      </w:pPr>
      <w:r>
        <w:rPr>
          <w:b/>
          <w:bCs/>
          <w:sz w:val="32"/>
          <w:szCs w:val="32"/>
        </w:rPr>
        <w:t xml:space="preserve">Chaired by </w:t>
      </w:r>
      <w:r w:rsidR="001C72E9">
        <w:rPr>
          <w:b/>
          <w:bCs/>
          <w:sz w:val="32"/>
          <w:szCs w:val="32"/>
        </w:rPr>
        <w:t>Professor Chris Pepper</w:t>
      </w:r>
    </w:p>
    <w:p w14:paraId="4DC1E906" w14:textId="469C1C01" w:rsidR="46017B9A" w:rsidRDefault="46017B9A" w:rsidP="46017B9A">
      <w:pPr>
        <w:spacing w:line="240" w:lineRule="auto"/>
        <w:jc w:val="center"/>
        <w:rPr>
          <w:b/>
          <w:bCs/>
        </w:rPr>
      </w:pPr>
    </w:p>
    <w:p w14:paraId="26697678" w14:textId="305FE968" w:rsidR="46017B9A" w:rsidRDefault="46017B9A" w:rsidP="46017B9A">
      <w:pPr>
        <w:spacing w:line="240" w:lineRule="auto"/>
        <w:jc w:val="center"/>
        <w:rPr>
          <w:b/>
          <w:bCs/>
        </w:rPr>
      </w:pPr>
    </w:p>
    <w:p w14:paraId="16926FFA" w14:textId="063AD214" w:rsidR="4D3F8FE7" w:rsidRDefault="4D3F8FE7"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11:30-11:50 ‘Impact case 2’ Presentation delivered by</w:t>
      </w:r>
      <w:r w:rsidR="79764A5D" w:rsidRPr="46017B9A">
        <w:rPr>
          <w:rFonts w:ascii="Century Gothic" w:eastAsia="Century Gothic" w:hAnsi="Century Gothic" w:cs="Century Gothic"/>
          <w:b/>
          <w:bCs/>
          <w:sz w:val="24"/>
          <w:szCs w:val="24"/>
        </w:rPr>
        <w:t xml:space="preserve"> Professor</w:t>
      </w:r>
      <w:r w:rsidRPr="46017B9A">
        <w:rPr>
          <w:rFonts w:ascii="Century Gothic" w:eastAsia="Century Gothic" w:hAnsi="Century Gothic" w:cs="Century Gothic"/>
          <w:b/>
          <w:bCs/>
          <w:sz w:val="24"/>
          <w:szCs w:val="24"/>
        </w:rPr>
        <w:t xml:space="preserve"> Dame Lesley Fallowfield </w:t>
      </w:r>
    </w:p>
    <w:p w14:paraId="46031634" w14:textId="1DC86DD8" w:rsidR="46017B9A" w:rsidRDefault="46017B9A" w:rsidP="00F67113">
      <w:pPr>
        <w:spacing w:before="0" w:after="0" w:line="240" w:lineRule="auto"/>
        <w:rPr>
          <w:rFonts w:ascii="Century Gothic" w:eastAsia="Century Gothic" w:hAnsi="Century Gothic" w:cs="Century Gothic"/>
          <w:b/>
          <w:bCs/>
          <w:sz w:val="24"/>
          <w:szCs w:val="24"/>
        </w:rPr>
      </w:pPr>
    </w:p>
    <w:p w14:paraId="20EBE99E" w14:textId="17593F4E" w:rsidR="13E08D45" w:rsidRDefault="13E08D45" w:rsidP="00F67113">
      <w:pPr>
        <w:pStyle w:val="ListParagraph"/>
        <w:numPr>
          <w:ilvl w:val="0"/>
          <w:numId w:val="10"/>
        </w:numPr>
        <w:spacing w:before="0" w:after="0" w:line="240" w:lineRule="auto"/>
        <w:rPr>
          <w:sz w:val="22"/>
          <w:szCs w:val="22"/>
        </w:rPr>
      </w:pPr>
      <w:r w:rsidRPr="46017B9A">
        <w:rPr>
          <w:rFonts w:ascii="Century Gothic" w:eastAsia="Century Gothic" w:hAnsi="Century Gothic" w:cs="Century Gothic"/>
          <w:b/>
          <w:bCs/>
          <w:sz w:val="22"/>
          <w:szCs w:val="22"/>
        </w:rPr>
        <w:t xml:space="preserve">Professor Dame Lesley Fallowfield, </w:t>
      </w:r>
      <w:r w:rsidR="7C33B058" w:rsidRPr="46017B9A">
        <w:rPr>
          <w:rFonts w:ascii="Century Gothic" w:eastAsia="Century Gothic" w:hAnsi="Century Gothic" w:cs="Century Gothic"/>
          <w:sz w:val="22"/>
          <w:szCs w:val="22"/>
        </w:rPr>
        <w:t xml:space="preserve">Professor of Psycho-oncology and Director </w:t>
      </w:r>
      <w:r w:rsidR="7C33B058" w:rsidRPr="46017B9A">
        <w:rPr>
          <w:sz w:val="22"/>
          <w:szCs w:val="22"/>
        </w:rPr>
        <w:t>of the Sussex Health Outcomes Research &amp; Education in Cancer (SHORE-C) group.</w:t>
      </w:r>
    </w:p>
    <w:p w14:paraId="07C17C4D" w14:textId="2FDCB649" w:rsidR="46017B9A" w:rsidRDefault="46017B9A" w:rsidP="00F67113">
      <w:pPr>
        <w:spacing w:before="0" w:after="0" w:line="240" w:lineRule="auto"/>
        <w:rPr>
          <w:rFonts w:ascii="Century Gothic" w:eastAsia="Century Gothic" w:hAnsi="Century Gothic" w:cs="Century Gothic"/>
          <w:sz w:val="22"/>
          <w:szCs w:val="22"/>
        </w:rPr>
      </w:pPr>
    </w:p>
    <w:p w14:paraId="4D817082" w14:textId="35055B0A" w:rsidR="46017B9A" w:rsidRDefault="46017B9A" w:rsidP="00F67113">
      <w:pPr>
        <w:spacing w:before="0" w:after="0" w:line="240" w:lineRule="auto"/>
        <w:rPr>
          <w:rFonts w:ascii="Century Gothic" w:eastAsia="Century Gothic" w:hAnsi="Century Gothic" w:cs="Century Gothic"/>
          <w:sz w:val="22"/>
          <w:szCs w:val="22"/>
        </w:rPr>
      </w:pPr>
    </w:p>
    <w:p w14:paraId="53BD5092" w14:textId="7DBE9F1F" w:rsidR="4D3F8FE7" w:rsidRPr="000475EA" w:rsidRDefault="4D3F8FE7" w:rsidP="000475EA">
      <w:pPr>
        <w:rPr>
          <w:rFonts w:eastAsiaTheme="minorHAnsi" w:cs="Arial"/>
          <w:b/>
          <w:bCs/>
          <w:sz w:val="24"/>
          <w:szCs w:val="24"/>
        </w:rPr>
      </w:pPr>
      <w:r w:rsidRPr="000475EA">
        <w:rPr>
          <w:rFonts w:eastAsia="Century Gothic" w:cs="Century Gothic"/>
          <w:b/>
          <w:bCs/>
          <w:sz w:val="24"/>
          <w:szCs w:val="24"/>
        </w:rPr>
        <w:t xml:space="preserve">11:50-12:05 </w:t>
      </w:r>
      <w:r w:rsidR="000475EA">
        <w:rPr>
          <w:rFonts w:eastAsiaTheme="minorHAnsi" w:cs="Arial"/>
          <w:b/>
          <w:bCs/>
          <w:sz w:val="24"/>
          <w:szCs w:val="24"/>
        </w:rPr>
        <w:t>‘</w:t>
      </w:r>
      <w:r w:rsidR="000475EA" w:rsidRPr="000475EA">
        <w:rPr>
          <w:rFonts w:eastAsiaTheme="minorHAnsi" w:cs="Arial"/>
          <w:b/>
          <w:bCs/>
          <w:sz w:val="24"/>
          <w:szCs w:val="24"/>
        </w:rPr>
        <w:t>Hypertension in the Very Elderly / Prevention of ADR</w:t>
      </w:r>
      <w:r w:rsidR="000475EA">
        <w:rPr>
          <w:rFonts w:eastAsiaTheme="minorHAnsi" w:cs="Arial"/>
          <w:b/>
          <w:bCs/>
          <w:sz w:val="24"/>
          <w:szCs w:val="24"/>
        </w:rPr>
        <w:t>’</w:t>
      </w:r>
      <w:r w:rsidRPr="000475EA">
        <w:rPr>
          <w:rFonts w:eastAsia="Century Gothic" w:cs="Century Gothic"/>
          <w:b/>
          <w:bCs/>
          <w:sz w:val="24"/>
          <w:szCs w:val="24"/>
        </w:rPr>
        <w:t xml:space="preserve"> delivered by Professor </w:t>
      </w:r>
      <w:proofErr w:type="spellStart"/>
      <w:r w:rsidRPr="000475EA">
        <w:rPr>
          <w:rFonts w:eastAsia="Century Gothic" w:cs="Century Gothic"/>
          <w:b/>
          <w:bCs/>
          <w:sz w:val="24"/>
          <w:szCs w:val="24"/>
        </w:rPr>
        <w:t>Chakravarthi</w:t>
      </w:r>
      <w:proofErr w:type="spellEnd"/>
      <w:r w:rsidRPr="000475EA">
        <w:rPr>
          <w:rFonts w:eastAsia="Century Gothic" w:cs="Century Gothic"/>
          <w:b/>
          <w:bCs/>
          <w:sz w:val="24"/>
          <w:szCs w:val="24"/>
        </w:rPr>
        <w:t xml:space="preserve"> Rajkumar on behalf of General Medicine</w:t>
      </w:r>
    </w:p>
    <w:p w14:paraId="3693DE51" w14:textId="40C7936E" w:rsidR="46017B9A" w:rsidRDefault="46017B9A" w:rsidP="00F67113">
      <w:pPr>
        <w:spacing w:before="0" w:after="0" w:line="240" w:lineRule="auto"/>
        <w:rPr>
          <w:rFonts w:ascii="Century Gothic" w:eastAsia="Century Gothic" w:hAnsi="Century Gothic" w:cs="Century Gothic"/>
          <w:b/>
          <w:bCs/>
          <w:sz w:val="24"/>
          <w:szCs w:val="24"/>
        </w:rPr>
      </w:pPr>
    </w:p>
    <w:p w14:paraId="1EAA1871" w14:textId="29183418" w:rsidR="536A8AD6" w:rsidRDefault="536A8AD6" w:rsidP="00F67113">
      <w:pPr>
        <w:pStyle w:val="ListParagraph"/>
        <w:numPr>
          <w:ilvl w:val="0"/>
          <w:numId w:val="9"/>
        </w:numPr>
        <w:spacing w:before="0" w:after="0" w:line="240" w:lineRule="auto"/>
        <w:rPr>
          <w:sz w:val="22"/>
          <w:szCs w:val="22"/>
        </w:rPr>
      </w:pPr>
      <w:r w:rsidRPr="46017B9A">
        <w:rPr>
          <w:rFonts w:ascii="Century Gothic" w:eastAsia="Century Gothic" w:hAnsi="Century Gothic" w:cs="Century Gothic"/>
          <w:b/>
          <w:bCs/>
          <w:sz w:val="22"/>
          <w:szCs w:val="22"/>
        </w:rPr>
        <w:t xml:space="preserve">Professor </w:t>
      </w:r>
      <w:proofErr w:type="spellStart"/>
      <w:r w:rsidRPr="46017B9A">
        <w:rPr>
          <w:rFonts w:ascii="Century Gothic" w:eastAsia="Century Gothic" w:hAnsi="Century Gothic" w:cs="Century Gothic"/>
          <w:b/>
          <w:bCs/>
          <w:sz w:val="22"/>
          <w:szCs w:val="22"/>
        </w:rPr>
        <w:t>Chakravarthi</w:t>
      </w:r>
      <w:proofErr w:type="spellEnd"/>
      <w:r w:rsidRPr="46017B9A">
        <w:rPr>
          <w:rFonts w:ascii="Century Gothic" w:eastAsia="Century Gothic" w:hAnsi="Century Gothic" w:cs="Century Gothic"/>
          <w:b/>
          <w:bCs/>
          <w:sz w:val="22"/>
          <w:szCs w:val="22"/>
        </w:rPr>
        <w:t xml:space="preserve"> Rajkumar, </w:t>
      </w:r>
      <w:r w:rsidRPr="46017B9A">
        <w:rPr>
          <w:sz w:val="22"/>
          <w:szCs w:val="22"/>
        </w:rPr>
        <w:t>Chair of Geriatric and Stroke Medicine, Associate Director for Early Career Research Development</w:t>
      </w:r>
    </w:p>
    <w:p w14:paraId="2C3DF7BE" w14:textId="2C212F46" w:rsidR="46017B9A" w:rsidRDefault="46017B9A" w:rsidP="00F67113">
      <w:pPr>
        <w:spacing w:before="0" w:after="0" w:line="240" w:lineRule="auto"/>
        <w:rPr>
          <w:sz w:val="22"/>
          <w:szCs w:val="22"/>
        </w:rPr>
      </w:pPr>
    </w:p>
    <w:p w14:paraId="3D782CB6" w14:textId="23CDFBD1" w:rsidR="46017B9A" w:rsidRDefault="46017B9A" w:rsidP="00F67113">
      <w:pPr>
        <w:spacing w:before="0" w:after="0" w:line="240" w:lineRule="auto"/>
        <w:rPr>
          <w:rFonts w:ascii="Century Gothic" w:eastAsia="Century Gothic" w:hAnsi="Century Gothic" w:cs="Century Gothic"/>
          <w:b/>
          <w:bCs/>
          <w:sz w:val="22"/>
          <w:szCs w:val="22"/>
        </w:rPr>
      </w:pPr>
    </w:p>
    <w:p w14:paraId="6AD5A030" w14:textId="5B86F3F4" w:rsidR="4D3F8FE7" w:rsidRDefault="4D3F8FE7"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12:05-12:20 ‘CEM contribution to teaching and TEF at BSMS’ delivered by Dr Tom Levett to discuss TEF</w:t>
      </w:r>
    </w:p>
    <w:p w14:paraId="3AD1BB86" w14:textId="4C2FFA37" w:rsidR="46017B9A" w:rsidRDefault="46017B9A" w:rsidP="00F67113">
      <w:pPr>
        <w:spacing w:before="0" w:after="0" w:line="240" w:lineRule="auto"/>
        <w:rPr>
          <w:rFonts w:ascii="Century Gothic" w:eastAsia="Century Gothic" w:hAnsi="Century Gothic" w:cs="Century Gothic"/>
          <w:b/>
          <w:bCs/>
          <w:sz w:val="24"/>
          <w:szCs w:val="24"/>
        </w:rPr>
      </w:pPr>
    </w:p>
    <w:p w14:paraId="25E64059" w14:textId="245FB4DF" w:rsidR="0E062DC8" w:rsidRDefault="0E062DC8" w:rsidP="00F67113">
      <w:pPr>
        <w:pStyle w:val="ListParagraph"/>
        <w:numPr>
          <w:ilvl w:val="0"/>
          <w:numId w:val="8"/>
        </w:numPr>
        <w:spacing w:before="0" w:after="0" w:line="240" w:lineRule="auto"/>
        <w:rPr>
          <w:rFonts w:ascii="Century Gothic" w:eastAsia="Century Gothic" w:hAnsi="Century Gothic" w:cs="Century Gothic"/>
          <w:sz w:val="22"/>
          <w:szCs w:val="22"/>
        </w:rPr>
      </w:pPr>
      <w:r w:rsidRPr="46017B9A">
        <w:rPr>
          <w:rFonts w:ascii="Century Gothic" w:eastAsia="Century Gothic" w:hAnsi="Century Gothic" w:cs="Century Gothic"/>
          <w:b/>
          <w:bCs/>
          <w:sz w:val="22"/>
          <w:szCs w:val="22"/>
        </w:rPr>
        <w:t xml:space="preserve">Dr Tom Levett, </w:t>
      </w:r>
      <w:r w:rsidRPr="46017B9A">
        <w:rPr>
          <w:rFonts w:ascii="Century Gothic" w:eastAsia="Century Gothic" w:hAnsi="Century Gothic" w:cs="Century Gothic"/>
          <w:sz w:val="22"/>
          <w:szCs w:val="22"/>
        </w:rPr>
        <w:t xml:space="preserve">Senior Lecturer in Medicine and frailty &amp; Director of undergraduate teaching and Learning. </w:t>
      </w:r>
    </w:p>
    <w:p w14:paraId="36628B73" w14:textId="4D5BA033" w:rsidR="46017B9A" w:rsidRDefault="46017B9A" w:rsidP="00F67113">
      <w:pPr>
        <w:spacing w:before="0" w:after="0" w:line="240" w:lineRule="auto"/>
        <w:rPr>
          <w:rFonts w:ascii="Century Gothic" w:eastAsia="Century Gothic" w:hAnsi="Century Gothic" w:cs="Century Gothic"/>
          <w:b/>
          <w:bCs/>
          <w:sz w:val="24"/>
          <w:szCs w:val="24"/>
        </w:rPr>
      </w:pPr>
    </w:p>
    <w:p w14:paraId="0559F3AE" w14:textId="348D94A9" w:rsidR="46017B9A" w:rsidRDefault="46017B9A" w:rsidP="00F67113">
      <w:pPr>
        <w:spacing w:before="0" w:after="0" w:line="240" w:lineRule="auto"/>
        <w:rPr>
          <w:rFonts w:ascii="Century Gothic" w:eastAsia="Century Gothic" w:hAnsi="Century Gothic" w:cs="Century Gothic"/>
          <w:b/>
          <w:bCs/>
          <w:sz w:val="24"/>
          <w:szCs w:val="24"/>
        </w:rPr>
      </w:pPr>
    </w:p>
    <w:p w14:paraId="282A5C18" w14:textId="42D1E162" w:rsidR="4D3F8FE7" w:rsidRDefault="4D3F8FE7"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12:20-12:35 ‘Haemato-Oncology at BSMS’ Delivered by Professor Andrea Pepper</w:t>
      </w:r>
    </w:p>
    <w:p w14:paraId="54B3A71D" w14:textId="1B86CBA7" w:rsidR="46017B9A" w:rsidRDefault="46017B9A" w:rsidP="00F67113">
      <w:pPr>
        <w:spacing w:before="0" w:after="0" w:line="240" w:lineRule="auto"/>
        <w:rPr>
          <w:rFonts w:ascii="Century Gothic" w:eastAsia="Century Gothic" w:hAnsi="Century Gothic" w:cs="Century Gothic"/>
          <w:b/>
          <w:bCs/>
          <w:sz w:val="24"/>
          <w:szCs w:val="24"/>
        </w:rPr>
      </w:pPr>
    </w:p>
    <w:p w14:paraId="72790DC2" w14:textId="3E059540" w:rsidR="2596EF2E" w:rsidRDefault="2596EF2E" w:rsidP="00F67113">
      <w:pPr>
        <w:pStyle w:val="ListParagraph"/>
        <w:numPr>
          <w:ilvl w:val="0"/>
          <w:numId w:val="16"/>
        </w:numPr>
        <w:spacing w:before="0" w:after="0" w:line="240" w:lineRule="auto"/>
        <w:rPr>
          <w:color w:val="63656A"/>
          <w:sz w:val="22"/>
          <w:szCs w:val="22"/>
        </w:rPr>
      </w:pPr>
      <w:r w:rsidRPr="46017B9A">
        <w:rPr>
          <w:rFonts w:ascii="Century Gothic" w:eastAsia="Century Gothic" w:hAnsi="Century Gothic" w:cs="Century Gothic"/>
          <w:b/>
          <w:bCs/>
          <w:sz w:val="22"/>
          <w:szCs w:val="22"/>
        </w:rPr>
        <w:t xml:space="preserve">Professor Andrea Pepper, </w:t>
      </w:r>
      <w:r w:rsidRPr="46017B9A">
        <w:rPr>
          <w:rFonts w:ascii="Century Gothic" w:eastAsia="Century Gothic" w:hAnsi="Century Gothic" w:cs="Century Gothic"/>
          <w:sz w:val="22"/>
          <w:szCs w:val="22"/>
        </w:rPr>
        <w:t>Professor of Cancer Biology, Joint head of Department for Clinical and Experimental Medicine, Deputy</w:t>
      </w:r>
      <w:r w:rsidRPr="46017B9A">
        <w:rPr>
          <w:color w:val="63656A"/>
          <w:sz w:val="22"/>
          <w:szCs w:val="22"/>
        </w:rPr>
        <w:t xml:space="preserve"> director of student support; UK CLL Forum Executive Committee</w:t>
      </w:r>
    </w:p>
    <w:p w14:paraId="2C2E58CF" w14:textId="2AC6CE56" w:rsidR="46017B9A" w:rsidRDefault="46017B9A" w:rsidP="00F67113">
      <w:pPr>
        <w:spacing w:before="0" w:after="0" w:line="240" w:lineRule="auto"/>
        <w:rPr>
          <w:color w:val="63656A"/>
          <w:sz w:val="22"/>
          <w:szCs w:val="22"/>
        </w:rPr>
      </w:pPr>
    </w:p>
    <w:p w14:paraId="4E24A6E9" w14:textId="0B4D861E" w:rsidR="4D3F8FE7" w:rsidRDefault="4D3F8FE7"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 xml:space="preserve"> </w:t>
      </w:r>
    </w:p>
    <w:p w14:paraId="45A80FFE" w14:textId="0A426100" w:rsidR="4D3F8FE7" w:rsidRDefault="4D3F8FE7"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 xml:space="preserve">12:35-12:50 ‘Scientific Validation and </w:t>
      </w:r>
      <w:proofErr w:type="spellStart"/>
      <w:r w:rsidRPr="46017B9A">
        <w:rPr>
          <w:rFonts w:ascii="Century Gothic" w:eastAsia="Century Gothic" w:hAnsi="Century Gothic" w:cs="Century Gothic"/>
          <w:b/>
          <w:bCs/>
          <w:sz w:val="24"/>
          <w:szCs w:val="24"/>
        </w:rPr>
        <w:t>Utilisation</w:t>
      </w:r>
      <w:proofErr w:type="spellEnd"/>
      <w:r w:rsidRPr="46017B9A">
        <w:rPr>
          <w:rFonts w:ascii="Century Gothic" w:eastAsia="Century Gothic" w:hAnsi="Century Gothic" w:cs="Century Gothic"/>
          <w:b/>
          <w:bCs/>
          <w:sz w:val="24"/>
          <w:szCs w:val="24"/>
        </w:rPr>
        <w:t xml:space="preserve"> of Extended Reality (Virtual Reality, Augmented Reality and the Metaverse) in Surgical and Medical Education and Implications for Global Health’ delivered by Professor Jag Dhanda</w:t>
      </w:r>
    </w:p>
    <w:p w14:paraId="426DD617" w14:textId="118DC706" w:rsidR="46017B9A" w:rsidRDefault="46017B9A" w:rsidP="00F67113">
      <w:pPr>
        <w:spacing w:before="0" w:after="0" w:line="240" w:lineRule="auto"/>
        <w:rPr>
          <w:rFonts w:ascii="Century Gothic" w:eastAsia="Century Gothic" w:hAnsi="Century Gothic" w:cs="Century Gothic"/>
          <w:b/>
          <w:bCs/>
          <w:sz w:val="24"/>
          <w:szCs w:val="24"/>
        </w:rPr>
      </w:pPr>
    </w:p>
    <w:p w14:paraId="4AA1F593" w14:textId="1B0DC5C5" w:rsidR="001C72E9" w:rsidRPr="00207145" w:rsidRDefault="67E504C8" w:rsidP="00207145">
      <w:pPr>
        <w:pStyle w:val="ListParagraph"/>
        <w:numPr>
          <w:ilvl w:val="0"/>
          <w:numId w:val="7"/>
        </w:numPr>
        <w:spacing w:before="0" w:after="0" w:line="240" w:lineRule="auto"/>
      </w:pPr>
      <w:r w:rsidRPr="46017B9A">
        <w:rPr>
          <w:rFonts w:ascii="Century Gothic" w:eastAsia="Century Gothic" w:hAnsi="Century Gothic" w:cs="Century Gothic"/>
          <w:b/>
          <w:bCs/>
          <w:sz w:val="24"/>
          <w:szCs w:val="24"/>
        </w:rPr>
        <w:t xml:space="preserve">Professor Jag Dhanda, </w:t>
      </w:r>
      <w:r w:rsidRPr="46017B9A">
        <w:rPr>
          <w:rFonts w:ascii="Century Gothic" w:eastAsia="Century Gothic" w:hAnsi="Century Gothic" w:cs="Century Gothic"/>
          <w:sz w:val="22"/>
          <w:szCs w:val="22"/>
        </w:rPr>
        <w:t>Honorary Professor &amp; c</w:t>
      </w:r>
      <w:r w:rsidRPr="46017B9A">
        <w:rPr>
          <w:color w:val="63656A"/>
          <w:sz w:val="22"/>
          <w:szCs w:val="22"/>
        </w:rPr>
        <w:t>onsultant Oral and Maxillofacial/Head and Neck Surgeon</w:t>
      </w:r>
    </w:p>
    <w:p w14:paraId="7A68C46B" w14:textId="77777777" w:rsidR="00207145" w:rsidRPr="001C72E9" w:rsidRDefault="00207145" w:rsidP="00207145">
      <w:pPr>
        <w:pStyle w:val="ListParagraph"/>
        <w:spacing w:before="0" w:after="0" w:line="240" w:lineRule="auto"/>
      </w:pPr>
    </w:p>
    <w:p w14:paraId="3E558342" w14:textId="77777777" w:rsidR="00CD50FA" w:rsidRPr="00CD50FA" w:rsidRDefault="00CD50FA" w:rsidP="00CD50FA">
      <w:pPr>
        <w:spacing w:line="240" w:lineRule="auto"/>
        <w:jc w:val="center"/>
        <w:rPr>
          <w:b/>
          <w:bCs/>
          <w:sz w:val="40"/>
          <w:szCs w:val="40"/>
        </w:rPr>
      </w:pPr>
      <w:r w:rsidRPr="00CD50FA">
        <w:rPr>
          <w:b/>
          <w:bCs/>
          <w:sz w:val="40"/>
          <w:szCs w:val="40"/>
        </w:rPr>
        <w:t xml:space="preserve">12:50-14:00 </w:t>
      </w:r>
    </w:p>
    <w:p w14:paraId="719960F4" w14:textId="765BD4E9" w:rsidR="00CD50FA" w:rsidRDefault="00CD50FA" w:rsidP="00CD50FA">
      <w:pPr>
        <w:spacing w:line="240" w:lineRule="auto"/>
        <w:jc w:val="center"/>
        <w:rPr>
          <w:b/>
          <w:bCs/>
          <w:sz w:val="40"/>
          <w:szCs w:val="40"/>
        </w:rPr>
      </w:pPr>
      <w:r>
        <w:rPr>
          <w:b/>
          <w:bCs/>
          <w:sz w:val="40"/>
          <w:szCs w:val="40"/>
        </w:rPr>
        <w:t>L</w:t>
      </w:r>
      <w:r w:rsidRPr="00CD50FA">
        <w:rPr>
          <w:b/>
          <w:bCs/>
          <w:sz w:val="40"/>
          <w:szCs w:val="40"/>
        </w:rPr>
        <w:t>unch</w:t>
      </w:r>
      <w:r w:rsidR="0082764F">
        <w:rPr>
          <w:b/>
          <w:bCs/>
          <w:sz w:val="40"/>
          <w:szCs w:val="40"/>
        </w:rPr>
        <w:t xml:space="preserve">, </w:t>
      </w:r>
      <w:r>
        <w:rPr>
          <w:b/>
          <w:bCs/>
          <w:sz w:val="40"/>
          <w:szCs w:val="40"/>
        </w:rPr>
        <w:t>Poster</w:t>
      </w:r>
      <w:r w:rsidR="00485508">
        <w:rPr>
          <w:b/>
          <w:bCs/>
          <w:sz w:val="40"/>
          <w:szCs w:val="40"/>
        </w:rPr>
        <w:t xml:space="preserve"> </w:t>
      </w:r>
      <w:r>
        <w:rPr>
          <w:b/>
          <w:bCs/>
          <w:sz w:val="40"/>
          <w:szCs w:val="40"/>
        </w:rPr>
        <w:t xml:space="preserve">viewing </w:t>
      </w:r>
      <w:r w:rsidR="00485508">
        <w:rPr>
          <w:b/>
          <w:bCs/>
          <w:sz w:val="40"/>
          <w:szCs w:val="40"/>
        </w:rPr>
        <w:t xml:space="preserve">&amp; </w:t>
      </w:r>
      <w:r w:rsidR="005161AC">
        <w:rPr>
          <w:b/>
          <w:bCs/>
          <w:sz w:val="40"/>
          <w:szCs w:val="40"/>
        </w:rPr>
        <w:t>informal networking with Communications team</w:t>
      </w:r>
    </w:p>
    <w:p w14:paraId="1CCFBBD0" w14:textId="77777777" w:rsidR="001972A6" w:rsidRDefault="001972A6" w:rsidP="001972A6">
      <w:pPr>
        <w:rPr>
          <w:b/>
          <w:bCs/>
          <w:sz w:val="40"/>
          <w:szCs w:val="40"/>
        </w:rPr>
      </w:pPr>
    </w:p>
    <w:p w14:paraId="3A150EB4" w14:textId="2CED0B1A" w:rsidR="001972A6" w:rsidRPr="001972A6" w:rsidRDefault="001972A6" w:rsidP="001972A6">
      <w:pPr>
        <w:rPr>
          <w:rFonts w:eastAsia="Times New Roman"/>
          <w:b/>
          <w:bCs/>
          <w:sz w:val="24"/>
          <w:szCs w:val="24"/>
        </w:rPr>
      </w:pPr>
      <w:r w:rsidRPr="001972A6">
        <w:rPr>
          <w:rFonts w:eastAsia="Times New Roman"/>
          <w:b/>
          <w:bCs/>
          <w:sz w:val="24"/>
          <w:szCs w:val="24"/>
        </w:rPr>
        <w:t>Poster 1. ‘Investigating the effect of exoribonuclease activity on the stability and translation of specific transcripts during the cellular stress response’</w:t>
      </w:r>
    </w:p>
    <w:p w14:paraId="0AC8EFB9" w14:textId="702044FC" w:rsidR="006C2E25" w:rsidRPr="002C6988" w:rsidRDefault="002C6988" w:rsidP="002C6988">
      <w:pPr>
        <w:rPr>
          <w:rFonts w:eastAsia="Times New Roman"/>
        </w:rPr>
      </w:pPr>
      <w:r w:rsidRPr="002C6988">
        <w:rPr>
          <w:rFonts w:eastAsia="Times New Roman"/>
        </w:rPr>
        <w:t xml:space="preserve">Hope Haime, Ben </w:t>
      </w:r>
      <w:proofErr w:type="spellStart"/>
      <w:r w:rsidRPr="002C6988">
        <w:rPr>
          <w:rFonts w:eastAsia="Times New Roman"/>
        </w:rPr>
        <w:t>Towler</w:t>
      </w:r>
      <w:proofErr w:type="spellEnd"/>
      <w:r w:rsidRPr="002C6988">
        <w:rPr>
          <w:rFonts w:eastAsia="Times New Roman"/>
        </w:rPr>
        <w:t xml:space="preserve">, Mark </w:t>
      </w:r>
      <w:proofErr w:type="spellStart"/>
      <w:r w:rsidRPr="002C6988">
        <w:rPr>
          <w:rFonts w:eastAsia="Times New Roman"/>
        </w:rPr>
        <w:t>Smales</w:t>
      </w:r>
      <w:proofErr w:type="spellEnd"/>
      <w:r w:rsidRPr="002C6988">
        <w:rPr>
          <w:rFonts w:eastAsia="Times New Roman"/>
        </w:rPr>
        <w:t xml:space="preserve"> and Sarah Newbury.</w:t>
      </w:r>
    </w:p>
    <w:p w14:paraId="1A785058" w14:textId="78EEA97D" w:rsidR="00A259A7" w:rsidRPr="00741085" w:rsidRDefault="006C2E25" w:rsidP="00741085">
      <w:pPr>
        <w:spacing w:beforeAutospacing="1" w:after="100" w:afterAutospacing="1"/>
        <w:rPr>
          <w:sz w:val="24"/>
          <w:szCs w:val="24"/>
        </w:rPr>
      </w:pPr>
      <w:r w:rsidRPr="00A259A7">
        <w:rPr>
          <w:b/>
          <w:bCs/>
          <w:sz w:val="24"/>
          <w:szCs w:val="24"/>
        </w:rPr>
        <w:t>Poster 2.</w:t>
      </w:r>
      <w:r w:rsidR="00A259A7" w:rsidRPr="00A259A7">
        <w:rPr>
          <w:b/>
          <w:bCs/>
          <w:sz w:val="24"/>
          <w:szCs w:val="24"/>
        </w:rPr>
        <w:t xml:space="preserve"> </w:t>
      </w:r>
      <w:r w:rsidR="00F1767A">
        <w:rPr>
          <w:rFonts w:eastAsia="Times New Roman"/>
          <w:b/>
          <w:bCs/>
          <w:sz w:val="24"/>
          <w:szCs w:val="24"/>
        </w:rPr>
        <w:t>‘</w:t>
      </w:r>
      <w:r w:rsidR="00741085" w:rsidRPr="00741085">
        <w:rPr>
          <w:b/>
          <w:bCs/>
          <w:sz w:val="24"/>
          <w:szCs w:val="24"/>
        </w:rPr>
        <w:t>Identification of circulating non-coding RNA biomarkers for diagnosis and prognosis of human diseases</w:t>
      </w:r>
      <w:r w:rsidR="00741085">
        <w:rPr>
          <w:rFonts w:eastAsia="Times New Roman"/>
          <w:b/>
          <w:bCs/>
          <w:sz w:val="24"/>
          <w:szCs w:val="24"/>
        </w:rPr>
        <w:t>’</w:t>
      </w:r>
    </w:p>
    <w:p w14:paraId="6E38464E" w14:textId="303F767F" w:rsidR="00741085" w:rsidRPr="00741085" w:rsidRDefault="00741085" w:rsidP="00741085">
      <w:pPr>
        <w:spacing w:beforeAutospacing="1" w:after="100" w:afterAutospacing="1"/>
      </w:pPr>
      <w:r w:rsidRPr="00741085">
        <w:t xml:space="preserve">Greig </w:t>
      </w:r>
      <w:proofErr w:type="spellStart"/>
      <w:r w:rsidRPr="00741085">
        <w:t>Joilin</w:t>
      </w:r>
      <w:proofErr w:type="spellEnd"/>
      <w:r w:rsidRPr="00741085">
        <w:t>,</w:t>
      </w:r>
      <w:r w:rsidRPr="00741085">
        <w:rPr>
          <w:vertAlign w:val="superscript"/>
        </w:rPr>
        <w:t> </w:t>
      </w:r>
      <w:proofErr w:type="spellStart"/>
      <w:r w:rsidRPr="00741085">
        <w:t>Yella</w:t>
      </w:r>
      <w:proofErr w:type="spellEnd"/>
      <w:r w:rsidRPr="00741085">
        <w:t xml:space="preserve"> Martin, Sarah K. Smalley, Amy L. </w:t>
      </w:r>
      <w:proofErr w:type="spellStart"/>
      <w:r w:rsidRPr="00741085">
        <w:t>Pashler</w:t>
      </w:r>
      <w:proofErr w:type="spellEnd"/>
      <w:r w:rsidRPr="00741085">
        <w:t xml:space="preserve">, Benjamin P. Towler, Christopher I. Jones, Anthony Metcalfe, Martin R. Turner, Nigel Leigh, Majid </w:t>
      </w:r>
      <w:proofErr w:type="spellStart"/>
      <w:r w:rsidRPr="00741085">
        <w:t>Hafezparast</w:t>
      </w:r>
      <w:proofErr w:type="spellEnd"/>
      <w:r w:rsidRPr="00741085">
        <w:t> and Sarah F. Newbury.</w:t>
      </w:r>
    </w:p>
    <w:p w14:paraId="7BD824A1" w14:textId="3EC0EF53" w:rsidR="005161AC" w:rsidRDefault="00B611AE" w:rsidP="00046605">
      <w:pPr>
        <w:spacing w:line="240" w:lineRule="auto"/>
        <w:rPr>
          <w:b/>
          <w:bCs/>
          <w:sz w:val="24"/>
          <w:szCs w:val="24"/>
        </w:rPr>
      </w:pPr>
      <w:r>
        <w:rPr>
          <w:b/>
          <w:bCs/>
          <w:sz w:val="24"/>
          <w:szCs w:val="24"/>
        </w:rPr>
        <w:t>BSMS Communications team</w:t>
      </w:r>
      <w:r w:rsidR="00326440">
        <w:rPr>
          <w:b/>
          <w:bCs/>
          <w:sz w:val="24"/>
          <w:szCs w:val="24"/>
        </w:rPr>
        <w:t>,</w:t>
      </w:r>
      <w:r>
        <w:rPr>
          <w:b/>
          <w:bCs/>
          <w:sz w:val="24"/>
          <w:szCs w:val="24"/>
        </w:rPr>
        <w:t xml:space="preserve"> </w:t>
      </w:r>
      <w:r w:rsidR="000C6B98">
        <w:rPr>
          <w:b/>
          <w:bCs/>
          <w:sz w:val="24"/>
          <w:szCs w:val="24"/>
        </w:rPr>
        <w:t xml:space="preserve">available for help with website queries &amp; </w:t>
      </w:r>
      <w:r w:rsidR="00326440">
        <w:rPr>
          <w:b/>
          <w:bCs/>
          <w:sz w:val="24"/>
          <w:szCs w:val="24"/>
        </w:rPr>
        <w:t xml:space="preserve">photos </w:t>
      </w:r>
    </w:p>
    <w:p w14:paraId="581ECBAB" w14:textId="03AE297E" w:rsidR="00DA1111" w:rsidRPr="00DA1111" w:rsidRDefault="00DA1111" w:rsidP="00DA1111">
      <w:pPr>
        <w:pStyle w:val="ListParagraph"/>
        <w:numPr>
          <w:ilvl w:val="0"/>
          <w:numId w:val="5"/>
        </w:numPr>
        <w:spacing w:before="0" w:after="0" w:line="240" w:lineRule="auto"/>
        <w:rPr>
          <w:rFonts w:eastAsia="Century Gothic" w:cs="Century Gothic"/>
          <w:sz w:val="22"/>
          <w:szCs w:val="22"/>
        </w:rPr>
      </w:pPr>
      <w:r>
        <w:rPr>
          <w:rFonts w:eastAsia="Century Gothic" w:cs="Century Gothic"/>
          <w:b/>
          <w:bCs/>
          <w:sz w:val="22"/>
          <w:szCs w:val="22"/>
        </w:rPr>
        <w:t>Matt Bemment</w:t>
      </w:r>
      <w:r w:rsidRPr="00F34B9E">
        <w:rPr>
          <w:rFonts w:eastAsia="Century Gothic" w:cs="Century Gothic"/>
          <w:b/>
          <w:bCs/>
          <w:sz w:val="22"/>
          <w:szCs w:val="22"/>
        </w:rPr>
        <w:t xml:space="preserve">, </w:t>
      </w:r>
      <w:r>
        <w:rPr>
          <w:rFonts w:cs="Helvetica"/>
          <w:color w:val="63656A"/>
          <w:sz w:val="22"/>
          <w:szCs w:val="22"/>
          <w:shd w:val="clear" w:color="auto" w:fill="FFFFFF"/>
        </w:rPr>
        <w:t xml:space="preserve">Digital communications officer </w:t>
      </w:r>
    </w:p>
    <w:p w14:paraId="4E19F51F" w14:textId="2AFB903C" w:rsidR="00CD50FA" w:rsidRPr="00736E3A" w:rsidRDefault="00E27738" w:rsidP="00736E3A">
      <w:pPr>
        <w:pStyle w:val="ListParagraph"/>
        <w:numPr>
          <w:ilvl w:val="0"/>
          <w:numId w:val="5"/>
        </w:numPr>
        <w:spacing w:before="0" w:after="0" w:line="240" w:lineRule="auto"/>
        <w:rPr>
          <w:rFonts w:eastAsia="Century Gothic" w:cs="Century Gothic"/>
          <w:sz w:val="22"/>
          <w:szCs w:val="22"/>
        </w:rPr>
      </w:pPr>
      <w:r>
        <w:rPr>
          <w:rFonts w:eastAsia="Century Gothic" w:cs="Century Gothic"/>
          <w:b/>
          <w:bCs/>
          <w:sz w:val="22"/>
          <w:szCs w:val="22"/>
        </w:rPr>
        <w:t xml:space="preserve">Jemma Jones, </w:t>
      </w:r>
      <w:r>
        <w:rPr>
          <w:rFonts w:cs="Helvetica"/>
          <w:color w:val="63656A"/>
          <w:sz w:val="22"/>
          <w:szCs w:val="22"/>
          <w:shd w:val="clear" w:color="auto" w:fill="FFFFFF"/>
        </w:rPr>
        <w:t xml:space="preserve">Communications assistant </w:t>
      </w:r>
    </w:p>
    <w:p w14:paraId="51B6098A" w14:textId="4F98C1CF" w:rsidR="00CD50FA" w:rsidRDefault="00CD50FA" w:rsidP="46017B9A">
      <w:pPr>
        <w:spacing w:line="240" w:lineRule="auto"/>
        <w:jc w:val="center"/>
        <w:rPr>
          <w:b/>
          <w:bCs/>
        </w:rPr>
      </w:pPr>
    </w:p>
    <w:p w14:paraId="2F49800F" w14:textId="0FD92577" w:rsidR="46017B9A" w:rsidRDefault="46017B9A" w:rsidP="46017B9A">
      <w:pPr>
        <w:spacing w:line="240" w:lineRule="auto"/>
        <w:jc w:val="center"/>
        <w:rPr>
          <w:b/>
          <w:bCs/>
        </w:rPr>
      </w:pPr>
    </w:p>
    <w:p w14:paraId="187F0DA4" w14:textId="3777229B" w:rsidR="00736E3A" w:rsidRDefault="00736E3A" w:rsidP="46017B9A">
      <w:pPr>
        <w:spacing w:line="240" w:lineRule="auto"/>
        <w:jc w:val="center"/>
        <w:rPr>
          <w:b/>
          <w:bCs/>
        </w:rPr>
      </w:pPr>
    </w:p>
    <w:p w14:paraId="70776767" w14:textId="2FC6C51E" w:rsidR="001E3573" w:rsidRDefault="001E3573" w:rsidP="46017B9A">
      <w:pPr>
        <w:spacing w:line="240" w:lineRule="auto"/>
        <w:jc w:val="center"/>
        <w:rPr>
          <w:b/>
          <w:bCs/>
        </w:rPr>
      </w:pPr>
    </w:p>
    <w:p w14:paraId="7784DC8C" w14:textId="3F0DE018" w:rsidR="001E3573" w:rsidRDefault="001E3573" w:rsidP="46017B9A">
      <w:pPr>
        <w:spacing w:line="240" w:lineRule="auto"/>
        <w:jc w:val="center"/>
        <w:rPr>
          <w:b/>
          <w:bCs/>
        </w:rPr>
      </w:pPr>
    </w:p>
    <w:p w14:paraId="125ACEAA" w14:textId="40B71059" w:rsidR="001E3573" w:rsidRDefault="001E3573" w:rsidP="46017B9A">
      <w:pPr>
        <w:spacing w:line="240" w:lineRule="auto"/>
        <w:jc w:val="center"/>
        <w:rPr>
          <w:b/>
          <w:bCs/>
        </w:rPr>
      </w:pPr>
    </w:p>
    <w:p w14:paraId="49FAEFD6" w14:textId="3ACFC5DA" w:rsidR="001E3573" w:rsidRDefault="001E3573" w:rsidP="46017B9A">
      <w:pPr>
        <w:spacing w:line="240" w:lineRule="auto"/>
        <w:jc w:val="center"/>
        <w:rPr>
          <w:b/>
          <w:bCs/>
        </w:rPr>
      </w:pPr>
    </w:p>
    <w:p w14:paraId="4FE5FF41" w14:textId="457E5042" w:rsidR="001E3573" w:rsidRDefault="001E3573" w:rsidP="46017B9A">
      <w:pPr>
        <w:spacing w:line="240" w:lineRule="auto"/>
        <w:jc w:val="center"/>
        <w:rPr>
          <w:b/>
          <w:bCs/>
        </w:rPr>
      </w:pPr>
    </w:p>
    <w:p w14:paraId="19D9C02E" w14:textId="51AE7422" w:rsidR="001E3573" w:rsidRDefault="001E3573" w:rsidP="46017B9A">
      <w:pPr>
        <w:spacing w:line="240" w:lineRule="auto"/>
        <w:jc w:val="center"/>
        <w:rPr>
          <w:b/>
          <w:bCs/>
        </w:rPr>
      </w:pPr>
    </w:p>
    <w:p w14:paraId="2CAA2ADF" w14:textId="173B83C8" w:rsidR="001E3573" w:rsidRDefault="001E3573" w:rsidP="46017B9A">
      <w:pPr>
        <w:spacing w:line="240" w:lineRule="auto"/>
        <w:jc w:val="center"/>
        <w:rPr>
          <w:b/>
          <w:bCs/>
        </w:rPr>
      </w:pPr>
    </w:p>
    <w:p w14:paraId="613B502B" w14:textId="3B7F6A85" w:rsidR="001E3573" w:rsidRDefault="001E3573" w:rsidP="46017B9A">
      <w:pPr>
        <w:spacing w:line="240" w:lineRule="auto"/>
        <w:jc w:val="center"/>
        <w:rPr>
          <w:b/>
          <w:bCs/>
        </w:rPr>
      </w:pPr>
    </w:p>
    <w:p w14:paraId="2226558C" w14:textId="33AC9E8C" w:rsidR="001E3573" w:rsidRDefault="001E3573" w:rsidP="46017B9A">
      <w:pPr>
        <w:spacing w:line="240" w:lineRule="auto"/>
        <w:jc w:val="center"/>
        <w:rPr>
          <w:b/>
          <w:bCs/>
        </w:rPr>
      </w:pPr>
    </w:p>
    <w:p w14:paraId="004B2DAA" w14:textId="5F238D33" w:rsidR="001E3573" w:rsidRDefault="001E3573" w:rsidP="46017B9A">
      <w:pPr>
        <w:spacing w:line="240" w:lineRule="auto"/>
        <w:jc w:val="center"/>
        <w:rPr>
          <w:b/>
          <w:bCs/>
        </w:rPr>
      </w:pPr>
    </w:p>
    <w:p w14:paraId="71ECD171" w14:textId="77777777" w:rsidR="001E3573" w:rsidRDefault="001E3573" w:rsidP="46017B9A">
      <w:pPr>
        <w:spacing w:line="240" w:lineRule="auto"/>
        <w:jc w:val="center"/>
        <w:rPr>
          <w:b/>
          <w:bCs/>
        </w:rPr>
      </w:pPr>
    </w:p>
    <w:p w14:paraId="3C1643E7" w14:textId="77777777" w:rsidR="00736E3A" w:rsidRDefault="00736E3A" w:rsidP="46017B9A">
      <w:pPr>
        <w:spacing w:line="240" w:lineRule="auto"/>
        <w:jc w:val="center"/>
        <w:rPr>
          <w:b/>
          <w:bCs/>
        </w:rPr>
      </w:pPr>
    </w:p>
    <w:p w14:paraId="15F3EFDA" w14:textId="38F86AD7" w:rsidR="563DD802" w:rsidRPr="00041F2E" w:rsidRDefault="563DD802" w:rsidP="46017B9A">
      <w:pPr>
        <w:spacing w:line="240" w:lineRule="auto"/>
        <w:jc w:val="center"/>
        <w:rPr>
          <w:b/>
          <w:bCs/>
          <w:sz w:val="40"/>
          <w:szCs w:val="40"/>
        </w:rPr>
      </w:pPr>
      <w:r w:rsidRPr="00041F2E">
        <w:rPr>
          <w:b/>
          <w:bCs/>
          <w:sz w:val="40"/>
          <w:szCs w:val="40"/>
        </w:rPr>
        <w:t>14:00-1</w:t>
      </w:r>
      <w:r w:rsidR="00345B8F">
        <w:rPr>
          <w:b/>
          <w:bCs/>
          <w:sz w:val="40"/>
          <w:szCs w:val="40"/>
        </w:rPr>
        <w:t>5:30</w:t>
      </w:r>
      <w:r w:rsidRPr="00041F2E">
        <w:rPr>
          <w:b/>
          <w:bCs/>
          <w:sz w:val="40"/>
          <w:szCs w:val="40"/>
        </w:rPr>
        <w:t xml:space="preserve"> </w:t>
      </w:r>
    </w:p>
    <w:p w14:paraId="7CA9F875" w14:textId="2DB4E24B" w:rsidR="563DD802" w:rsidRDefault="00345B8F" w:rsidP="46017B9A">
      <w:pPr>
        <w:spacing w:line="240" w:lineRule="auto"/>
        <w:jc w:val="center"/>
        <w:rPr>
          <w:b/>
          <w:bCs/>
          <w:sz w:val="40"/>
          <w:szCs w:val="40"/>
        </w:rPr>
      </w:pPr>
      <w:r>
        <w:rPr>
          <w:b/>
          <w:bCs/>
          <w:sz w:val="40"/>
          <w:szCs w:val="40"/>
        </w:rPr>
        <w:t>Afternoon Session</w:t>
      </w:r>
    </w:p>
    <w:p w14:paraId="0F5A264C" w14:textId="22FC07ED" w:rsidR="00EB2553" w:rsidRPr="00EB2553" w:rsidRDefault="00EB2553" w:rsidP="46017B9A">
      <w:pPr>
        <w:spacing w:line="240" w:lineRule="auto"/>
        <w:jc w:val="center"/>
        <w:rPr>
          <w:b/>
          <w:bCs/>
          <w:sz w:val="32"/>
          <w:szCs w:val="32"/>
        </w:rPr>
      </w:pPr>
      <w:r>
        <w:rPr>
          <w:b/>
          <w:bCs/>
          <w:sz w:val="32"/>
          <w:szCs w:val="32"/>
        </w:rPr>
        <w:t>Chair by Professor Somnath Mukhopadhyay</w:t>
      </w:r>
    </w:p>
    <w:p w14:paraId="2AAA28BD" w14:textId="4EFEF429" w:rsidR="46017B9A" w:rsidRDefault="46017B9A" w:rsidP="46017B9A">
      <w:pPr>
        <w:spacing w:line="240" w:lineRule="auto"/>
        <w:jc w:val="center"/>
        <w:rPr>
          <w:b/>
          <w:bCs/>
        </w:rPr>
      </w:pPr>
    </w:p>
    <w:p w14:paraId="53355EE1" w14:textId="6285F03F" w:rsidR="46017B9A" w:rsidRDefault="46017B9A" w:rsidP="00F67113">
      <w:pPr>
        <w:spacing w:before="0" w:after="0" w:line="240" w:lineRule="auto"/>
        <w:jc w:val="center"/>
        <w:rPr>
          <w:b/>
          <w:bCs/>
        </w:rPr>
      </w:pPr>
    </w:p>
    <w:p w14:paraId="40371C9A" w14:textId="466411D7" w:rsidR="563DD802" w:rsidRPr="00C03038" w:rsidRDefault="563DD802" w:rsidP="00F67113">
      <w:pPr>
        <w:spacing w:before="0" w:after="0" w:line="240" w:lineRule="auto"/>
        <w:rPr>
          <w:rFonts w:ascii="Century Gothic" w:eastAsia="Century Gothic" w:hAnsi="Century Gothic" w:cs="Century Gothic"/>
          <w:b/>
          <w:bCs/>
          <w:sz w:val="24"/>
          <w:szCs w:val="24"/>
        </w:rPr>
      </w:pPr>
      <w:r w:rsidRPr="00C03038">
        <w:rPr>
          <w:rFonts w:ascii="Century Gothic" w:eastAsia="Century Gothic" w:hAnsi="Century Gothic" w:cs="Century Gothic"/>
          <w:b/>
          <w:bCs/>
          <w:sz w:val="24"/>
          <w:szCs w:val="24"/>
        </w:rPr>
        <w:t xml:space="preserve">14:00-14:15, </w:t>
      </w:r>
      <w:r w:rsidR="00C03038" w:rsidRPr="00C03038">
        <w:rPr>
          <w:rFonts w:ascii="Century Gothic" w:eastAsia="Century Gothic" w:hAnsi="Century Gothic" w:cs="Century Gothic"/>
          <w:b/>
          <w:bCs/>
          <w:sz w:val="24"/>
          <w:szCs w:val="24"/>
        </w:rPr>
        <w:t>‘</w:t>
      </w:r>
      <w:r w:rsidR="00C03038" w:rsidRPr="00C03038">
        <w:rPr>
          <w:b/>
          <w:bCs/>
          <w:sz w:val="24"/>
          <w:szCs w:val="24"/>
        </w:rPr>
        <w:t xml:space="preserve">Biomedical Ethics Research at BSMS’ </w:t>
      </w:r>
      <w:r w:rsidR="00C03038" w:rsidRPr="00C03038">
        <w:rPr>
          <w:rFonts w:ascii="Century Gothic" w:eastAsia="Century Gothic" w:hAnsi="Century Gothic" w:cs="Century Gothic"/>
          <w:b/>
          <w:bCs/>
          <w:sz w:val="24"/>
          <w:szCs w:val="24"/>
        </w:rPr>
        <w:t>delivered</w:t>
      </w:r>
      <w:r w:rsidRPr="00C03038">
        <w:rPr>
          <w:rFonts w:ascii="Century Gothic" w:eastAsia="Century Gothic" w:hAnsi="Century Gothic" w:cs="Century Gothic"/>
          <w:b/>
          <w:bCs/>
          <w:sz w:val="24"/>
          <w:szCs w:val="24"/>
        </w:rPr>
        <w:t xml:space="preserve"> by Professor Bobbie Farsides on Biomedical Ethics </w:t>
      </w:r>
    </w:p>
    <w:p w14:paraId="01727D6F" w14:textId="2ADFA86F" w:rsidR="46017B9A" w:rsidRDefault="46017B9A" w:rsidP="00F67113">
      <w:pPr>
        <w:spacing w:before="0" w:after="0" w:line="240" w:lineRule="auto"/>
        <w:rPr>
          <w:rFonts w:ascii="Century Gothic" w:eastAsia="Century Gothic" w:hAnsi="Century Gothic" w:cs="Century Gothic"/>
          <w:b/>
          <w:bCs/>
          <w:sz w:val="24"/>
          <w:szCs w:val="24"/>
        </w:rPr>
      </w:pPr>
    </w:p>
    <w:p w14:paraId="32C52DB6" w14:textId="5CF6AB1A" w:rsidR="46017B9A" w:rsidRPr="00376C19" w:rsidRDefault="563DD802" w:rsidP="00F67113">
      <w:pPr>
        <w:pStyle w:val="ListParagraph"/>
        <w:numPr>
          <w:ilvl w:val="0"/>
          <w:numId w:val="5"/>
        </w:numPr>
        <w:spacing w:before="0" w:after="0" w:line="240" w:lineRule="auto"/>
        <w:rPr>
          <w:rFonts w:ascii="Century Gothic" w:eastAsia="Century Gothic" w:hAnsi="Century Gothic" w:cs="Century Gothic"/>
          <w:sz w:val="22"/>
          <w:szCs w:val="22"/>
        </w:rPr>
      </w:pPr>
      <w:r w:rsidRPr="46017B9A">
        <w:rPr>
          <w:rFonts w:ascii="Century Gothic" w:eastAsia="Century Gothic" w:hAnsi="Century Gothic" w:cs="Century Gothic"/>
          <w:b/>
          <w:bCs/>
          <w:sz w:val="22"/>
          <w:szCs w:val="22"/>
        </w:rPr>
        <w:t xml:space="preserve">Professor Bobbie Farsides, </w:t>
      </w:r>
      <w:r w:rsidRPr="46017B9A">
        <w:rPr>
          <w:rFonts w:ascii="Century Gothic" w:eastAsia="Century Gothic" w:hAnsi="Century Gothic" w:cs="Century Gothic"/>
          <w:sz w:val="22"/>
          <w:szCs w:val="22"/>
        </w:rPr>
        <w:t xml:space="preserve">Professor of </w:t>
      </w:r>
      <w:r w:rsidR="67EC3526" w:rsidRPr="46017B9A">
        <w:rPr>
          <w:rFonts w:ascii="Century Gothic" w:eastAsia="Century Gothic" w:hAnsi="Century Gothic" w:cs="Century Gothic"/>
          <w:sz w:val="22"/>
          <w:szCs w:val="22"/>
        </w:rPr>
        <w:t xml:space="preserve">Clinical and Biomedical Ethics </w:t>
      </w:r>
    </w:p>
    <w:p w14:paraId="40B9C55F" w14:textId="4A5E6B3E" w:rsidR="46017B9A" w:rsidRDefault="46017B9A" w:rsidP="00F67113">
      <w:pPr>
        <w:spacing w:before="0" w:after="0" w:line="240" w:lineRule="auto"/>
        <w:rPr>
          <w:rFonts w:ascii="Century Gothic" w:eastAsia="Century Gothic" w:hAnsi="Century Gothic" w:cs="Century Gothic"/>
          <w:b/>
          <w:bCs/>
          <w:sz w:val="24"/>
          <w:szCs w:val="24"/>
        </w:rPr>
      </w:pPr>
    </w:p>
    <w:p w14:paraId="247CFB35" w14:textId="2EA7E7CE" w:rsidR="563DD802" w:rsidRDefault="563DD802" w:rsidP="00F67113">
      <w:pPr>
        <w:spacing w:before="0" w:after="0" w:line="240" w:lineRule="auto"/>
        <w:rPr>
          <w:rFonts w:ascii="Century Gothic" w:eastAsia="Century Gothic" w:hAnsi="Century Gothic" w:cs="Century Gothic"/>
          <w:b/>
          <w:bCs/>
          <w:sz w:val="24"/>
          <w:szCs w:val="24"/>
        </w:rPr>
      </w:pPr>
      <w:r w:rsidRPr="46017B9A">
        <w:rPr>
          <w:rFonts w:ascii="Century Gothic" w:eastAsia="Century Gothic" w:hAnsi="Century Gothic" w:cs="Century Gothic"/>
          <w:b/>
          <w:bCs/>
          <w:sz w:val="24"/>
          <w:szCs w:val="24"/>
        </w:rPr>
        <w:t xml:space="preserve">14:15-14:30 ‘My clinical academic journey: from medical school to PhD’ delivered by Dr Eleni Ladikou </w:t>
      </w:r>
    </w:p>
    <w:p w14:paraId="1B3D1E1B" w14:textId="34784B8C" w:rsidR="46017B9A" w:rsidRDefault="46017B9A" w:rsidP="00F67113">
      <w:pPr>
        <w:spacing w:before="0" w:after="0" w:line="240" w:lineRule="auto"/>
        <w:rPr>
          <w:rFonts w:ascii="Century Gothic" w:eastAsia="Century Gothic" w:hAnsi="Century Gothic" w:cs="Century Gothic"/>
          <w:b/>
          <w:bCs/>
          <w:sz w:val="24"/>
          <w:szCs w:val="24"/>
        </w:rPr>
      </w:pPr>
    </w:p>
    <w:p w14:paraId="1448A8DB" w14:textId="753C3D0D" w:rsidR="6209D0E4" w:rsidRDefault="6209D0E4" w:rsidP="00F67113">
      <w:pPr>
        <w:pStyle w:val="ListParagraph"/>
        <w:numPr>
          <w:ilvl w:val="0"/>
          <w:numId w:val="4"/>
        </w:numPr>
        <w:spacing w:before="0" w:after="0" w:line="240" w:lineRule="auto"/>
        <w:rPr>
          <w:rFonts w:ascii="Century Gothic" w:eastAsia="Century Gothic" w:hAnsi="Century Gothic" w:cs="Century Gothic"/>
          <w:sz w:val="22"/>
          <w:szCs w:val="22"/>
        </w:rPr>
      </w:pPr>
      <w:r w:rsidRPr="46017B9A">
        <w:rPr>
          <w:rFonts w:ascii="Century Gothic" w:eastAsia="Century Gothic" w:hAnsi="Century Gothic" w:cs="Century Gothic"/>
          <w:b/>
          <w:bCs/>
          <w:sz w:val="22"/>
          <w:szCs w:val="22"/>
        </w:rPr>
        <w:t xml:space="preserve">Dr Eleni Ladikou, </w:t>
      </w:r>
      <w:r w:rsidR="52338655" w:rsidRPr="46017B9A">
        <w:rPr>
          <w:rFonts w:ascii="Century Gothic" w:eastAsia="Century Gothic" w:hAnsi="Century Gothic" w:cs="Century Gothic"/>
          <w:sz w:val="22"/>
          <w:szCs w:val="22"/>
        </w:rPr>
        <w:t>PhD Clinical Fellow in Hematology</w:t>
      </w:r>
    </w:p>
    <w:p w14:paraId="286B7098" w14:textId="01B97051" w:rsidR="46017B9A" w:rsidRDefault="46017B9A" w:rsidP="00F67113">
      <w:pPr>
        <w:spacing w:before="0" w:after="0" w:line="240" w:lineRule="auto"/>
        <w:rPr>
          <w:rFonts w:ascii="Century Gothic" w:eastAsia="Century Gothic" w:hAnsi="Century Gothic" w:cs="Century Gothic"/>
          <w:b/>
          <w:bCs/>
          <w:sz w:val="24"/>
          <w:szCs w:val="24"/>
        </w:rPr>
      </w:pPr>
    </w:p>
    <w:p w14:paraId="2BDA3F84" w14:textId="323478DE" w:rsidR="563DD802" w:rsidRPr="00521BFF" w:rsidRDefault="563DD802" w:rsidP="00F67113">
      <w:pPr>
        <w:spacing w:before="0" w:after="0" w:line="240" w:lineRule="auto"/>
        <w:rPr>
          <w:rFonts w:ascii="Century Gothic" w:eastAsia="Century Gothic" w:hAnsi="Century Gothic" w:cs="Century Gothic"/>
          <w:b/>
          <w:bCs/>
          <w:sz w:val="24"/>
          <w:szCs w:val="24"/>
        </w:rPr>
      </w:pPr>
      <w:r w:rsidRPr="00521BFF">
        <w:rPr>
          <w:rFonts w:ascii="Century Gothic" w:eastAsia="Century Gothic" w:hAnsi="Century Gothic" w:cs="Century Gothic"/>
          <w:b/>
          <w:bCs/>
          <w:sz w:val="24"/>
          <w:szCs w:val="24"/>
        </w:rPr>
        <w:t xml:space="preserve">14:30-14:50, </w:t>
      </w:r>
      <w:r w:rsidR="00521BFF" w:rsidRPr="00521BFF">
        <w:rPr>
          <w:rFonts w:ascii="Century Gothic" w:eastAsia="Century Gothic" w:hAnsi="Century Gothic" w:cs="Century Gothic"/>
          <w:b/>
          <w:bCs/>
          <w:sz w:val="24"/>
          <w:szCs w:val="24"/>
        </w:rPr>
        <w:t>‘</w:t>
      </w:r>
      <w:r w:rsidR="00521BFF" w:rsidRPr="00521BFF">
        <w:rPr>
          <w:b/>
          <w:bCs/>
          <w:sz w:val="24"/>
          <w:szCs w:val="24"/>
        </w:rPr>
        <w:t>Rheumatic disease: pathophysiology and potential treatments’</w:t>
      </w:r>
      <w:r w:rsidRPr="00521BFF">
        <w:rPr>
          <w:rFonts w:ascii="Century Gothic" w:eastAsia="Century Gothic" w:hAnsi="Century Gothic" w:cs="Century Gothic"/>
          <w:b/>
          <w:bCs/>
          <w:sz w:val="24"/>
          <w:szCs w:val="24"/>
        </w:rPr>
        <w:t xml:space="preserve"> delivered by Dr Lisa Mullen to discuss Osteoarthritis &amp; inflammation</w:t>
      </w:r>
    </w:p>
    <w:p w14:paraId="5289F1F4" w14:textId="7D5F4884" w:rsidR="46017B9A" w:rsidRDefault="46017B9A" w:rsidP="00F67113">
      <w:pPr>
        <w:spacing w:before="0" w:after="0" w:line="240" w:lineRule="auto"/>
        <w:rPr>
          <w:rFonts w:ascii="Century Gothic" w:eastAsia="Century Gothic" w:hAnsi="Century Gothic" w:cs="Century Gothic"/>
          <w:b/>
          <w:bCs/>
          <w:sz w:val="24"/>
          <w:szCs w:val="24"/>
        </w:rPr>
      </w:pPr>
    </w:p>
    <w:p w14:paraId="0C750E45" w14:textId="3DF6583B" w:rsidR="003C5D0E" w:rsidRPr="00376C19" w:rsidRDefault="2BA394AC" w:rsidP="00376C19">
      <w:pPr>
        <w:pStyle w:val="ListParagraph"/>
        <w:numPr>
          <w:ilvl w:val="0"/>
          <w:numId w:val="3"/>
        </w:numPr>
        <w:spacing w:before="0" w:after="0" w:line="240" w:lineRule="auto"/>
        <w:rPr>
          <w:rFonts w:ascii="Century Gothic" w:eastAsia="Century Gothic" w:hAnsi="Century Gothic" w:cs="Century Gothic"/>
          <w:b/>
          <w:bCs/>
          <w:sz w:val="22"/>
          <w:szCs w:val="22"/>
        </w:rPr>
      </w:pPr>
      <w:r w:rsidRPr="46017B9A">
        <w:rPr>
          <w:rFonts w:ascii="Century Gothic" w:eastAsia="Century Gothic" w:hAnsi="Century Gothic" w:cs="Century Gothic"/>
          <w:b/>
          <w:bCs/>
          <w:sz w:val="22"/>
          <w:szCs w:val="22"/>
        </w:rPr>
        <w:t xml:space="preserve">Dr Lisa Mullen, </w:t>
      </w:r>
      <w:r w:rsidRPr="46017B9A">
        <w:rPr>
          <w:rFonts w:ascii="Century Gothic" w:eastAsia="Century Gothic" w:hAnsi="Century Gothic" w:cs="Century Gothic"/>
          <w:sz w:val="22"/>
          <w:szCs w:val="22"/>
        </w:rPr>
        <w:t>Senior Lecturer in Biochemistry</w:t>
      </w:r>
    </w:p>
    <w:p w14:paraId="1F395152" w14:textId="77777777" w:rsidR="003C5D0E" w:rsidRPr="003C5D0E" w:rsidRDefault="003C5D0E" w:rsidP="003C5D0E">
      <w:pPr>
        <w:spacing w:before="0" w:after="0" w:line="240" w:lineRule="auto"/>
        <w:ind w:left="360"/>
        <w:rPr>
          <w:rFonts w:ascii="Century Gothic" w:eastAsia="Century Gothic" w:hAnsi="Century Gothic" w:cs="Century Gothic"/>
          <w:b/>
          <w:bCs/>
          <w:sz w:val="22"/>
          <w:szCs w:val="22"/>
        </w:rPr>
      </w:pPr>
    </w:p>
    <w:p w14:paraId="5EC9C620" w14:textId="2979C8B3" w:rsidR="003C5D0E" w:rsidRPr="00855543" w:rsidRDefault="003C5D0E" w:rsidP="003C5D0E">
      <w:pPr>
        <w:spacing w:before="0" w:after="0" w:line="240" w:lineRule="auto"/>
        <w:rPr>
          <w:rFonts w:eastAsia="Century Gothic" w:cs="Century Gothic"/>
          <w:b/>
          <w:bCs/>
          <w:sz w:val="24"/>
          <w:szCs w:val="24"/>
        </w:rPr>
      </w:pPr>
      <w:r w:rsidRPr="00855543">
        <w:rPr>
          <w:rFonts w:eastAsia="Century Gothic" w:cs="Century Gothic"/>
          <w:b/>
          <w:bCs/>
          <w:sz w:val="24"/>
          <w:szCs w:val="24"/>
        </w:rPr>
        <w:t>1</w:t>
      </w:r>
      <w:r w:rsidR="00376C19" w:rsidRPr="00855543">
        <w:rPr>
          <w:rFonts w:eastAsia="Century Gothic" w:cs="Century Gothic"/>
          <w:b/>
          <w:bCs/>
          <w:sz w:val="24"/>
          <w:szCs w:val="24"/>
        </w:rPr>
        <w:t>4</w:t>
      </w:r>
      <w:r w:rsidRPr="00855543">
        <w:rPr>
          <w:rFonts w:eastAsia="Century Gothic" w:cs="Century Gothic"/>
          <w:b/>
          <w:bCs/>
          <w:sz w:val="24"/>
          <w:szCs w:val="24"/>
        </w:rPr>
        <w:t>:</w:t>
      </w:r>
      <w:r w:rsidR="00376C19" w:rsidRPr="00855543">
        <w:rPr>
          <w:rFonts w:eastAsia="Century Gothic" w:cs="Century Gothic"/>
          <w:b/>
          <w:bCs/>
          <w:sz w:val="24"/>
          <w:szCs w:val="24"/>
        </w:rPr>
        <w:t>5</w:t>
      </w:r>
      <w:r w:rsidRPr="00855543">
        <w:rPr>
          <w:rFonts w:eastAsia="Century Gothic" w:cs="Century Gothic"/>
          <w:b/>
          <w:bCs/>
          <w:sz w:val="24"/>
          <w:szCs w:val="24"/>
        </w:rPr>
        <w:t>0-15:</w:t>
      </w:r>
      <w:r w:rsidR="00376C19" w:rsidRPr="00855543">
        <w:rPr>
          <w:rFonts w:eastAsia="Century Gothic" w:cs="Century Gothic"/>
          <w:b/>
          <w:bCs/>
          <w:sz w:val="24"/>
          <w:szCs w:val="24"/>
        </w:rPr>
        <w:t>0</w:t>
      </w:r>
      <w:r w:rsidRPr="00855543">
        <w:rPr>
          <w:rFonts w:eastAsia="Century Gothic" w:cs="Century Gothic"/>
          <w:b/>
          <w:bCs/>
          <w:sz w:val="24"/>
          <w:szCs w:val="24"/>
        </w:rPr>
        <w:t xml:space="preserve">5 </w:t>
      </w:r>
      <w:r w:rsidR="00855543" w:rsidRPr="00855543">
        <w:rPr>
          <w:rFonts w:eastAsia="Century Gothic" w:cs="Century Gothic"/>
          <w:b/>
          <w:bCs/>
          <w:sz w:val="24"/>
          <w:szCs w:val="24"/>
        </w:rPr>
        <w:t>‘</w:t>
      </w:r>
      <w:proofErr w:type="spellStart"/>
      <w:r w:rsidR="00855543" w:rsidRPr="00855543">
        <w:rPr>
          <w:rFonts w:cs="Segoe UI"/>
          <w:b/>
          <w:bCs/>
          <w:color w:val="242424"/>
          <w:sz w:val="24"/>
          <w:szCs w:val="24"/>
          <w:shd w:val="clear" w:color="auto" w:fill="FFFFFF"/>
        </w:rPr>
        <w:t>Personalised</w:t>
      </w:r>
      <w:proofErr w:type="spellEnd"/>
      <w:r w:rsidR="00855543" w:rsidRPr="00855543">
        <w:rPr>
          <w:rFonts w:cs="Segoe UI"/>
          <w:b/>
          <w:bCs/>
          <w:color w:val="242424"/>
          <w:sz w:val="24"/>
          <w:szCs w:val="24"/>
          <w:shd w:val="clear" w:color="auto" w:fill="FFFFFF"/>
        </w:rPr>
        <w:t xml:space="preserve"> Medicine in Children's Allergy - quo Vadis?’ </w:t>
      </w:r>
      <w:r w:rsidRPr="00855543">
        <w:rPr>
          <w:rFonts w:eastAsia="Century Gothic" w:cs="Century Gothic"/>
          <w:b/>
          <w:bCs/>
          <w:sz w:val="24"/>
          <w:szCs w:val="24"/>
        </w:rPr>
        <w:t xml:space="preserve"> delivered on behalf of the Paediatrics department by Professor Somnath Mukhopadhyay </w:t>
      </w:r>
      <w:r w:rsidR="000E497D" w:rsidRPr="00855543">
        <w:rPr>
          <w:rFonts w:eastAsia="Century Gothic" w:cs="Century Gothic"/>
          <w:b/>
          <w:bCs/>
          <w:sz w:val="24"/>
          <w:szCs w:val="24"/>
        </w:rPr>
        <w:t>&amp; Dr Elaney Yousef</w:t>
      </w:r>
    </w:p>
    <w:p w14:paraId="7DC2A332" w14:textId="77777777" w:rsidR="003C5D0E" w:rsidRDefault="003C5D0E" w:rsidP="003C5D0E">
      <w:pPr>
        <w:spacing w:before="0" w:after="0" w:line="240" w:lineRule="auto"/>
        <w:rPr>
          <w:rFonts w:ascii="Century Gothic" w:eastAsia="Century Gothic" w:hAnsi="Century Gothic" w:cs="Century Gothic"/>
          <w:b/>
          <w:bCs/>
          <w:sz w:val="24"/>
          <w:szCs w:val="24"/>
        </w:rPr>
      </w:pPr>
    </w:p>
    <w:p w14:paraId="09050D5A" w14:textId="3FF78758" w:rsidR="003C5D0E" w:rsidRPr="00D717C9" w:rsidRDefault="003C5D0E" w:rsidP="003C5D0E">
      <w:pPr>
        <w:pStyle w:val="ListParagraph"/>
        <w:numPr>
          <w:ilvl w:val="0"/>
          <w:numId w:val="17"/>
        </w:numPr>
        <w:spacing w:before="0" w:after="0" w:line="240" w:lineRule="auto"/>
        <w:rPr>
          <w:sz w:val="22"/>
          <w:szCs w:val="22"/>
        </w:rPr>
      </w:pPr>
      <w:r w:rsidRPr="46017B9A">
        <w:rPr>
          <w:rFonts w:ascii="Century Gothic" w:eastAsia="Century Gothic" w:hAnsi="Century Gothic" w:cs="Century Gothic"/>
          <w:b/>
          <w:bCs/>
          <w:sz w:val="22"/>
          <w:szCs w:val="22"/>
        </w:rPr>
        <w:t xml:space="preserve">Professor Somnath Mukhopadhyay, </w:t>
      </w:r>
      <w:r w:rsidRPr="46017B9A">
        <w:rPr>
          <w:rFonts w:ascii="Century Gothic" w:eastAsia="Century Gothic" w:hAnsi="Century Gothic" w:cs="Century Gothic"/>
          <w:sz w:val="22"/>
          <w:szCs w:val="22"/>
        </w:rPr>
        <w:t xml:space="preserve">Chair in Paediatrics at the Royal Alexandra Children’s hospital, </w:t>
      </w:r>
      <w:r w:rsidRPr="46017B9A">
        <w:rPr>
          <w:color w:val="63656A"/>
          <w:sz w:val="22"/>
          <w:szCs w:val="22"/>
        </w:rPr>
        <w:t>Joint Head of the Department of Clinical and Experimental Medicine</w:t>
      </w:r>
      <w:r w:rsidR="006D7C8C">
        <w:rPr>
          <w:color w:val="63656A"/>
          <w:sz w:val="22"/>
          <w:szCs w:val="22"/>
        </w:rPr>
        <w:t>.</w:t>
      </w:r>
    </w:p>
    <w:p w14:paraId="16100BBF" w14:textId="60208A0C" w:rsidR="00D717C9" w:rsidRPr="00376C19" w:rsidRDefault="00D717C9" w:rsidP="003C5D0E">
      <w:pPr>
        <w:pStyle w:val="ListParagraph"/>
        <w:numPr>
          <w:ilvl w:val="0"/>
          <w:numId w:val="17"/>
        </w:numPr>
        <w:spacing w:before="0" w:after="0" w:line="240" w:lineRule="auto"/>
        <w:rPr>
          <w:sz w:val="22"/>
          <w:szCs w:val="22"/>
        </w:rPr>
      </w:pPr>
      <w:r>
        <w:rPr>
          <w:rFonts w:ascii="Century Gothic" w:eastAsia="Century Gothic" w:hAnsi="Century Gothic" w:cs="Century Gothic"/>
          <w:b/>
          <w:bCs/>
          <w:sz w:val="22"/>
          <w:szCs w:val="22"/>
        </w:rPr>
        <w:t xml:space="preserve">Dr Elaney Yousef, </w:t>
      </w:r>
      <w:r w:rsidR="004E7511">
        <w:rPr>
          <w:rFonts w:ascii="Century Gothic" w:eastAsia="Century Gothic" w:hAnsi="Century Gothic" w:cs="Century Gothic"/>
          <w:sz w:val="22"/>
          <w:szCs w:val="22"/>
        </w:rPr>
        <w:t>Lecturer in Medical Education</w:t>
      </w:r>
    </w:p>
    <w:p w14:paraId="21DDDF82" w14:textId="77777777" w:rsidR="003C5D0E" w:rsidRDefault="003C5D0E" w:rsidP="003C5D0E">
      <w:pPr>
        <w:spacing w:before="0" w:after="0" w:line="240" w:lineRule="auto"/>
        <w:rPr>
          <w:rFonts w:ascii="Century Gothic" w:eastAsia="Century Gothic" w:hAnsi="Century Gothic" w:cs="Century Gothic"/>
          <w:b/>
          <w:bCs/>
          <w:sz w:val="24"/>
          <w:szCs w:val="24"/>
        </w:rPr>
      </w:pPr>
    </w:p>
    <w:p w14:paraId="57D43F57" w14:textId="3A7403BA" w:rsidR="003C5D0E" w:rsidRPr="00CD03BF" w:rsidRDefault="003C5D0E" w:rsidP="003C5D0E">
      <w:pPr>
        <w:spacing w:before="0" w:after="0" w:line="240" w:lineRule="auto"/>
        <w:rPr>
          <w:rFonts w:ascii="Century Gothic" w:eastAsia="Century Gothic" w:hAnsi="Century Gothic" w:cs="Century Gothic"/>
          <w:b/>
          <w:bCs/>
          <w:sz w:val="24"/>
          <w:szCs w:val="24"/>
        </w:rPr>
      </w:pPr>
      <w:r w:rsidRPr="00CD03BF">
        <w:rPr>
          <w:rFonts w:ascii="Century Gothic" w:eastAsia="Century Gothic" w:hAnsi="Century Gothic" w:cs="Century Gothic"/>
          <w:b/>
          <w:bCs/>
          <w:sz w:val="24"/>
          <w:szCs w:val="24"/>
        </w:rPr>
        <w:t>15:</w:t>
      </w:r>
      <w:r w:rsidR="00376C19" w:rsidRPr="00CD03BF">
        <w:rPr>
          <w:rFonts w:ascii="Century Gothic" w:eastAsia="Century Gothic" w:hAnsi="Century Gothic" w:cs="Century Gothic"/>
          <w:b/>
          <w:bCs/>
          <w:sz w:val="24"/>
          <w:szCs w:val="24"/>
        </w:rPr>
        <w:t>0</w:t>
      </w:r>
      <w:r w:rsidRPr="00CD03BF">
        <w:rPr>
          <w:rFonts w:ascii="Century Gothic" w:eastAsia="Century Gothic" w:hAnsi="Century Gothic" w:cs="Century Gothic"/>
          <w:b/>
          <w:bCs/>
          <w:sz w:val="24"/>
          <w:szCs w:val="24"/>
        </w:rPr>
        <w:t>5-15:</w:t>
      </w:r>
      <w:r w:rsidR="00376C19" w:rsidRPr="00CD03BF">
        <w:rPr>
          <w:rFonts w:ascii="Century Gothic" w:eastAsia="Century Gothic" w:hAnsi="Century Gothic" w:cs="Century Gothic"/>
          <w:b/>
          <w:bCs/>
          <w:sz w:val="24"/>
          <w:szCs w:val="24"/>
        </w:rPr>
        <w:t>2</w:t>
      </w:r>
      <w:r w:rsidRPr="00CD03BF">
        <w:rPr>
          <w:rFonts w:ascii="Century Gothic" w:eastAsia="Century Gothic" w:hAnsi="Century Gothic" w:cs="Century Gothic"/>
          <w:b/>
          <w:bCs/>
          <w:sz w:val="24"/>
          <w:szCs w:val="24"/>
        </w:rPr>
        <w:t>0, Presentation</w:t>
      </w:r>
      <w:r w:rsidR="003A62E2" w:rsidRPr="00CD03BF">
        <w:rPr>
          <w:rFonts w:ascii="Century Gothic" w:eastAsia="Century Gothic" w:hAnsi="Century Gothic" w:cs="Century Gothic"/>
          <w:b/>
          <w:bCs/>
          <w:sz w:val="24"/>
          <w:szCs w:val="24"/>
        </w:rPr>
        <w:t>s</w:t>
      </w:r>
      <w:r w:rsidRPr="00CD03BF">
        <w:rPr>
          <w:rFonts w:ascii="Century Gothic" w:eastAsia="Century Gothic" w:hAnsi="Century Gothic" w:cs="Century Gothic"/>
          <w:b/>
          <w:bCs/>
          <w:sz w:val="24"/>
          <w:szCs w:val="24"/>
        </w:rPr>
        <w:t xml:space="preserve"> delivered by Professor Florian Kern</w:t>
      </w:r>
      <w:r w:rsidR="003A62E2" w:rsidRPr="00CD03BF">
        <w:rPr>
          <w:rFonts w:ascii="Century Gothic" w:eastAsia="Century Gothic" w:hAnsi="Century Gothic" w:cs="Century Gothic"/>
          <w:b/>
          <w:bCs/>
          <w:sz w:val="24"/>
          <w:szCs w:val="24"/>
        </w:rPr>
        <w:t xml:space="preserve">: </w:t>
      </w:r>
      <w:r w:rsidR="00CD03BF" w:rsidRPr="00CD03BF">
        <w:rPr>
          <w:b/>
          <w:bCs/>
          <w:sz w:val="24"/>
          <w:szCs w:val="24"/>
        </w:rPr>
        <w:t xml:space="preserve">‘Identifying T-cell target specificity’ &amp; </w:t>
      </w:r>
      <w:r w:rsidR="003A62E2" w:rsidRPr="00CD03BF">
        <w:rPr>
          <w:b/>
          <w:bCs/>
          <w:sz w:val="24"/>
          <w:szCs w:val="24"/>
        </w:rPr>
        <w:t>‘Introduction to KE and HEIF funding</w:t>
      </w:r>
      <w:r w:rsidR="00CD03BF" w:rsidRPr="00CD03BF">
        <w:rPr>
          <w:b/>
          <w:bCs/>
          <w:sz w:val="24"/>
          <w:szCs w:val="24"/>
        </w:rPr>
        <w:t>’.</w:t>
      </w:r>
    </w:p>
    <w:p w14:paraId="048EC087" w14:textId="77777777" w:rsidR="003C5D0E" w:rsidRDefault="003C5D0E" w:rsidP="003C5D0E">
      <w:pPr>
        <w:spacing w:before="0" w:after="0" w:line="240" w:lineRule="auto"/>
        <w:rPr>
          <w:rFonts w:ascii="Century Gothic" w:eastAsia="Century Gothic" w:hAnsi="Century Gothic" w:cs="Century Gothic"/>
          <w:b/>
          <w:bCs/>
          <w:sz w:val="24"/>
          <w:szCs w:val="24"/>
        </w:rPr>
      </w:pPr>
    </w:p>
    <w:p w14:paraId="737CBF4D" w14:textId="77777777" w:rsidR="003C5D0E" w:rsidRDefault="003C5D0E" w:rsidP="003C5D0E">
      <w:pPr>
        <w:pStyle w:val="ListParagraph"/>
        <w:numPr>
          <w:ilvl w:val="0"/>
          <w:numId w:val="1"/>
        </w:numPr>
        <w:spacing w:before="0" w:after="0" w:line="240" w:lineRule="auto"/>
        <w:rPr>
          <w:sz w:val="22"/>
          <w:szCs w:val="22"/>
        </w:rPr>
      </w:pPr>
      <w:r w:rsidRPr="46017B9A">
        <w:rPr>
          <w:b/>
          <w:bCs/>
          <w:sz w:val="22"/>
          <w:szCs w:val="22"/>
        </w:rPr>
        <w:t xml:space="preserve">Professor Florian Kern, </w:t>
      </w:r>
      <w:r w:rsidRPr="46017B9A">
        <w:rPr>
          <w:color w:val="666666"/>
          <w:sz w:val="22"/>
          <w:szCs w:val="22"/>
        </w:rPr>
        <w:t>Foundation Chair (Honorary Consultant) in Immunology</w:t>
      </w:r>
    </w:p>
    <w:p w14:paraId="49F3E5B3" w14:textId="77777777" w:rsidR="00376C19" w:rsidRDefault="00376C19" w:rsidP="00376C19">
      <w:pPr>
        <w:spacing w:before="0" w:after="0" w:line="240" w:lineRule="auto"/>
        <w:rPr>
          <w:rFonts w:ascii="Century Gothic" w:eastAsia="Century Gothic" w:hAnsi="Century Gothic" w:cs="Century Gothic"/>
          <w:b/>
          <w:bCs/>
          <w:sz w:val="24"/>
          <w:szCs w:val="24"/>
        </w:rPr>
      </w:pPr>
    </w:p>
    <w:p w14:paraId="33C8D6E8" w14:textId="18D2F15A" w:rsidR="00376C19" w:rsidRDefault="00376C19" w:rsidP="00376C19">
      <w:pPr>
        <w:spacing w:before="0" w:after="0" w:line="240" w:lineRule="auto"/>
        <w:rPr>
          <w:rFonts w:ascii="Century Gothic" w:eastAsia="Century Gothic" w:hAnsi="Century Gothic" w:cs="Century Gothic"/>
          <w:b/>
          <w:bCs/>
          <w:sz w:val="24"/>
          <w:szCs w:val="24"/>
        </w:rPr>
      </w:pPr>
      <w:r w:rsidRPr="00376C19">
        <w:rPr>
          <w:rFonts w:ascii="Century Gothic" w:eastAsia="Century Gothic" w:hAnsi="Century Gothic" w:cs="Century Gothic"/>
          <w:b/>
          <w:bCs/>
          <w:sz w:val="24"/>
          <w:szCs w:val="24"/>
        </w:rPr>
        <w:t>15:</w:t>
      </w:r>
      <w:r>
        <w:rPr>
          <w:rFonts w:ascii="Century Gothic" w:eastAsia="Century Gothic" w:hAnsi="Century Gothic" w:cs="Century Gothic"/>
          <w:b/>
          <w:bCs/>
          <w:sz w:val="24"/>
          <w:szCs w:val="24"/>
        </w:rPr>
        <w:t>2</w:t>
      </w:r>
      <w:r w:rsidRPr="00376C19">
        <w:rPr>
          <w:rFonts w:ascii="Century Gothic" w:eastAsia="Century Gothic" w:hAnsi="Century Gothic" w:cs="Century Gothic"/>
          <w:b/>
          <w:bCs/>
          <w:sz w:val="24"/>
          <w:szCs w:val="24"/>
        </w:rPr>
        <w:t>0-1</w:t>
      </w:r>
      <w:r>
        <w:rPr>
          <w:rFonts w:ascii="Century Gothic" w:eastAsia="Century Gothic" w:hAnsi="Century Gothic" w:cs="Century Gothic"/>
          <w:b/>
          <w:bCs/>
          <w:sz w:val="24"/>
          <w:szCs w:val="24"/>
        </w:rPr>
        <w:t>5</w:t>
      </w:r>
      <w:r w:rsidRPr="00376C19">
        <w:rPr>
          <w:rFonts w:ascii="Century Gothic" w:eastAsia="Century Gothic" w:hAnsi="Century Gothic" w:cs="Century Gothic"/>
          <w:b/>
          <w:bCs/>
          <w:sz w:val="24"/>
          <w:szCs w:val="24"/>
        </w:rPr>
        <w:t>:</w:t>
      </w:r>
      <w:r>
        <w:rPr>
          <w:rFonts w:ascii="Century Gothic" w:eastAsia="Century Gothic" w:hAnsi="Century Gothic" w:cs="Century Gothic"/>
          <w:b/>
          <w:bCs/>
          <w:sz w:val="24"/>
          <w:szCs w:val="24"/>
        </w:rPr>
        <w:t>3</w:t>
      </w:r>
      <w:r w:rsidRPr="00376C19">
        <w:rPr>
          <w:rFonts w:ascii="Century Gothic" w:eastAsia="Century Gothic" w:hAnsi="Century Gothic" w:cs="Century Gothic"/>
          <w:b/>
          <w:bCs/>
          <w:sz w:val="24"/>
          <w:szCs w:val="24"/>
        </w:rPr>
        <w:t>0 Questions &amp; conclusions</w:t>
      </w:r>
    </w:p>
    <w:p w14:paraId="247B8FFA" w14:textId="77777777" w:rsidR="00376C19" w:rsidRDefault="00376C19" w:rsidP="00376C19">
      <w:pPr>
        <w:spacing w:before="0" w:after="0" w:line="240" w:lineRule="auto"/>
        <w:rPr>
          <w:rFonts w:ascii="Century Gothic" w:eastAsia="Century Gothic" w:hAnsi="Century Gothic" w:cs="Century Gothic"/>
          <w:b/>
          <w:bCs/>
          <w:sz w:val="24"/>
          <w:szCs w:val="24"/>
        </w:rPr>
      </w:pPr>
    </w:p>
    <w:p w14:paraId="1CB1924B" w14:textId="3D37DA12" w:rsidR="00376C19" w:rsidRDefault="00376C19" w:rsidP="00376C19">
      <w:pPr>
        <w:spacing w:before="0" w:after="0" w:line="240" w:lineRule="auto"/>
        <w:rPr>
          <w:rFonts w:ascii="Century Gothic" w:eastAsia="Century Gothic" w:hAnsi="Century Gothic" w:cs="Century Gothic"/>
          <w:b/>
          <w:bCs/>
          <w:sz w:val="24"/>
          <w:szCs w:val="24"/>
        </w:rPr>
      </w:pPr>
    </w:p>
    <w:p w14:paraId="22B5C69F" w14:textId="329192AF" w:rsidR="00736E3A" w:rsidRDefault="00736E3A" w:rsidP="00376C19">
      <w:pPr>
        <w:spacing w:before="0" w:after="0" w:line="240" w:lineRule="auto"/>
        <w:rPr>
          <w:rFonts w:ascii="Century Gothic" w:eastAsia="Century Gothic" w:hAnsi="Century Gothic" w:cs="Century Gothic"/>
          <w:b/>
          <w:bCs/>
          <w:sz w:val="24"/>
          <w:szCs w:val="24"/>
        </w:rPr>
      </w:pPr>
    </w:p>
    <w:p w14:paraId="040A4D7C" w14:textId="1A4B3084" w:rsidR="00736E3A" w:rsidRDefault="00736E3A" w:rsidP="00376C19">
      <w:pPr>
        <w:spacing w:before="0" w:after="0" w:line="240" w:lineRule="auto"/>
        <w:rPr>
          <w:rFonts w:ascii="Century Gothic" w:eastAsia="Century Gothic" w:hAnsi="Century Gothic" w:cs="Century Gothic"/>
          <w:b/>
          <w:bCs/>
          <w:sz w:val="24"/>
          <w:szCs w:val="24"/>
        </w:rPr>
      </w:pPr>
    </w:p>
    <w:p w14:paraId="519100B5" w14:textId="77777777" w:rsidR="00736E3A" w:rsidRDefault="00736E3A" w:rsidP="00376C19">
      <w:pPr>
        <w:spacing w:before="0" w:after="0" w:line="240" w:lineRule="auto"/>
        <w:rPr>
          <w:rFonts w:ascii="Century Gothic" w:eastAsia="Century Gothic" w:hAnsi="Century Gothic" w:cs="Century Gothic"/>
          <w:b/>
          <w:bCs/>
          <w:sz w:val="24"/>
          <w:szCs w:val="24"/>
        </w:rPr>
      </w:pPr>
    </w:p>
    <w:p w14:paraId="3932EA9F" w14:textId="77777777" w:rsidR="00376C19" w:rsidRDefault="00376C19" w:rsidP="00376C19">
      <w:pPr>
        <w:spacing w:before="0" w:after="0" w:line="240" w:lineRule="auto"/>
        <w:jc w:val="center"/>
        <w:rPr>
          <w:rFonts w:ascii="Century Gothic" w:eastAsia="Century Gothic" w:hAnsi="Century Gothic" w:cs="Century Gothic"/>
          <w:b/>
          <w:bCs/>
          <w:sz w:val="36"/>
          <w:szCs w:val="36"/>
        </w:rPr>
      </w:pPr>
      <w:r w:rsidRPr="00376C19">
        <w:rPr>
          <w:rFonts w:ascii="Century Gothic" w:eastAsia="Century Gothic" w:hAnsi="Century Gothic" w:cs="Century Gothic"/>
          <w:b/>
          <w:bCs/>
          <w:sz w:val="36"/>
          <w:szCs w:val="36"/>
        </w:rPr>
        <w:t xml:space="preserve">15:30-16:00 </w:t>
      </w:r>
    </w:p>
    <w:p w14:paraId="51845731" w14:textId="31155EE1" w:rsidR="002D3A99" w:rsidRPr="00B85EAC" w:rsidRDefault="00376C19" w:rsidP="002D3A99">
      <w:pPr>
        <w:spacing w:before="0" w:after="0" w:line="240" w:lineRule="auto"/>
        <w:jc w:val="center"/>
        <w:rPr>
          <w:rFonts w:ascii="Century Gothic" w:eastAsia="Century Gothic" w:hAnsi="Century Gothic" w:cs="Century Gothic"/>
          <w:b/>
          <w:bCs/>
          <w:sz w:val="36"/>
          <w:szCs w:val="36"/>
        </w:rPr>
      </w:pPr>
      <w:r w:rsidRPr="00376C19">
        <w:rPr>
          <w:rFonts w:ascii="Century Gothic" w:eastAsia="Century Gothic" w:hAnsi="Century Gothic" w:cs="Century Gothic"/>
          <w:b/>
          <w:bCs/>
          <w:sz w:val="36"/>
          <w:szCs w:val="36"/>
        </w:rPr>
        <w:t>Afternoon refreshments</w:t>
      </w:r>
      <w:r w:rsidR="007F448D">
        <w:rPr>
          <w:rFonts w:ascii="Century Gothic" w:eastAsia="Century Gothic" w:hAnsi="Century Gothic" w:cs="Century Gothic"/>
          <w:b/>
          <w:bCs/>
          <w:sz w:val="36"/>
          <w:szCs w:val="36"/>
        </w:rPr>
        <w:t xml:space="preserve"> &amp; networkin</w:t>
      </w:r>
      <w:r w:rsidR="002D3A99">
        <w:rPr>
          <w:rFonts w:ascii="Century Gothic" w:eastAsia="Century Gothic" w:hAnsi="Century Gothic" w:cs="Century Gothic"/>
          <w:b/>
          <w:bCs/>
          <w:sz w:val="36"/>
          <w:szCs w:val="36"/>
        </w:rPr>
        <w:t>g</w:t>
      </w:r>
    </w:p>
    <w:p w14:paraId="20791E66" w14:textId="05A6A920" w:rsidR="1A03A3BA" w:rsidRPr="00041F2E" w:rsidRDefault="1A03A3BA" w:rsidP="37858453">
      <w:pPr>
        <w:spacing w:line="240" w:lineRule="auto"/>
        <w:jc w:val="center"/>
        <w:rPr>
          <w:sz w:val="40"/>
          <w:szCs w:val="40"/>
        </w:rPr>
      </w:pPr>
      <w:r w:rsidRPr="00041F2E">
        <w:rPr>
          <w:b/>
          <w:bCs/>
          <w:sz w:val="40"/>
          <w:szCs w:val="40"/>
        </w:rPr>
        <w:t xml:space="preserve">Speaker Bios </w:t>
      </w:r>
    </w:p>
    <w:p w14:paraId="26F54EC1" w14:textId="3584F777" w:rsidR="37858453" w:rsidRDefault="37858453" w:rsidP="37858453">
      <w:pPr>
        <w:spacing w:line="240" w:lineRule="auto"/>
        <w:jc w:val="center"/>
        <w:rPr>
          <w:b/>
          <w:bCs/>
        </w:rPr>
      </w:pPr>
    </w:p>
    <w:p w14:paraId="4BF6F3C7" w14:textId="486840AD" w:rsidR="37858453" w:rsidRDefault="37858453" w:rsidP="37858453">
      <w:pPr>
        <w:spacing w:line="240" w:lineRule="auto"/>
        <w:rPr>
          <w:b/>
          <w:bCs/>
        </w:rPr>
      </w:pPr>
    </w:p>
    <w:p w14:paraId="430D4C1A" w14:textId="0B020034" w:rsidR="66486AA9" w:rsidRDefault="00C30AC4" w:rsidP="37858453">
      <w:pPr>
        <w:spacing w:line="240" w:lineRule="auto"/>
        <w:rPr>
          <w:rFonts w:ascii="Arial" w:eastAsia="Arial" w:hAnsi="Arial" w:cs="Arial"/>
          <w:sz w:val="24"/>
          <w:szCs w:val="24"/>
        </w:rPr>
      </w:pPr>
      <w:r>
        <w:rPr>
          <w:rFonts w:ascii="Arial" w:eastAsia="Arial" w:hAnsi="Arial" w:cs="Arial"/>
          <w:b/>
          <w:bCs/>
          <w:sz w:val="24"/>
          <w:szCs w:val="24"/>
        </w:rPr>
        <w:t xml:space="preserve">Professor </w:t>
      </w:r>
      <w:r w:rsidR="66486AA9" w:rsidRPr="37858453">
        <w:rPr>
          <w:rFonts w:ascii="Arial" w:eastAsia="Arial" w:hAnsi="Arial" w:cs="Arial"/>
          <w:b/>
          <w:bCs/>
          <w:sz w:val="24"/>
          <w:szCs w:val="24"/>
        </w:rPr>
        <w:t xml:space="preserve">Andrea Pepper </w:t>
      </w:r>
      <w:r w:rsidR="66486AA9" w:rsidRPr="37858453">
        <w:rPr>
          <w:rFonts w:ascii="Arial" w:eastAsia="Arial" w:hAnsi="Arial" w:cs="Arial"/>
          <w:sz w:val="24"/>
          <w:szCs w:val="24"/>
        </w:rPr>
        <w:t xml:space="preserve"> </w:t>
      </w:r>
    </w:p>
    <w:p w14:paraId="1F981CBE" w14:textId="5376A40B" w:rsidR="7042C7FE" w:rsidRDefault="7042C7FE" w:rsidP="37858453">
      <w:pPr>
        <w:jc w:val="both"/>
      </w:pPr>
      <w:r>
        <w:rPr>
          <w:noProof/>
        </w:rPr>
        <w:drawing>
          <wp:inline distT="0" distB="0" distL="0" distR="0" wp14:anchorId="7559DF5E" wp14:editId="6FC026DD">
            <wp:extent cx="1276350" cy="1447800"/>
            <wp:effectExtent l="0" t="0" r="0" b="0"/>
            <wp:docPr id="940227260" name="Picture 940227260" descr="Professor Andrea P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27260" name="Picture 940227260" descr="Professor Andrea Pepp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447800"/>
                    </a:xfrm>
                    <a:prstGeom prst="rect">
                      <a:avLst/>
                    </a:prstGeom>
                  </pic:spPr>
                </pic:pic>
              </a:graphicData>
            </a:graphic>
          </wp:inline>
        </w:drawing>
      </w:r>
    </w:p>
    <w:p w14:paraId="5B18907F" w14:textId="5A1A7B9F" w:rsidR="37858453" w:rsidRDefault="66486AA9" w:rsidP="37858453">
      <w:pPr>
        <w:spacing w:line="240" w:lineRule="auto"/>
        <w:jc w:val="both"/>
        <w:rPr>
          <w:rFonts w:ascii="Calibri" w:eastAsia="Calibri" w:hAnsi="Calibri" w:cs="Calibri"/>
          <w:color w:val="000000" w:themeColor="text1"/>
          <w:sz w:val="22"/>
          <w:szCs w:val="22"/>
        </w:rPr>
      </w:pPr>
      <w:r w:rsidRPr="37858453">
        <w:rPr>
          <w:rFonts w:ascii="Calibri" w:eastAsia="Calibri" w:hAnsi="Calibri" w:cs="Calibri"/>
          <w:color w:val="000000" w:themeColor="text1"/>
          <w:sz w:val="22"/>
          <w:szCs w:val="22"/>
          <w:lang w:val="en-GB"/>
        </w:rPr>
        <w:t xml:space="preserve">Andrea is a Professor of Cancer Biology and laboratory-based research scientist who runs a Leukaemia and Lymphoma research team at Brighton and Sussex Medical School (BSMS) alongside her husband Prof. Chris Pepper and </w:t>
      </w:r>
      <w:proofErr w:type="spellStart"/>
      <w:r w:rsidRPr="37858453">
        <w:rPr>
          <w:rFonts w:ascii="Calibri" w:eastAsia="Calibri" w:hAnsi="Calibri" w:cs="Calibri"/>
          <w:color w:val="000000" w:themeColor="text1"/>
          <w:sz w:val="22"/>
          <w:szCs w:val="22"/>
          <w:lang w:val="en-GB"/>
        </w:rPr>
        <w:t>Dr.</w:t>
      </w:r>
      <w:proofErr w:type="spellEnd"/>
      <w:r w:rsidRPr="37858453">
        <w:rPr>
          <w:rFonts w:ascii="Calibri" w:eastAsia="Calibri" w:hAnsi="Calibri" w:cs="Calibri"/>
          <w:color w:val="000000" w:themeColor="text1"/>
          <w:sz w:val="22"/>
          <w:szCs w:val="22"/>
          <w:lang w:val="en-GB"/>
        </w:rPr>
        <w:t xml:space="preserve"> Simon Mitchell. She originally trained as a biomedical scientist at St. Thomas’s hospital in London and then at King’s College Hospital. In 1996 she moved to King’s College London University as a research scientist and completed her PhD on Acute Myeloid Leukaemia (AML) in 1999. Since then, she has worked predominately on Chronic Lymphocytic Leukaemia (CLL) but also Follicular Lymphoma and lately, Diffuse Large B-cell Lymphoma and AML again. In 2017 she moved to BSMS where the Pepper/Mitchell research teams are rapidly expanding following grant awards from the MRC, Blood Cancer UK, Sussex Cancer Fund, UKRI and Leukaemia UK. </w:t>
      </w:r>
    </w:p>
    <w:p w14:paraId="57DEAFC8" w14:textId="41B9C0DD" w:rsidR="66486AA9" w:rsidRDefault="66486AA9" w:rsidP="37858453">
      <w:pPr>
        <w:spacing w:after="150" w:line="240" w:lineRule="auto"/>
        <w:jc w:val="both"/>
        <w:rPr>
          <w:rFonts w:ascii="Calibri" w:eastAsia="Calibri" w:hAnsi="Calibri" w:cs="Calibri"/>
          <w:color w:val="000000" w:themeColor="text1"/>
          <w:sz w:val="22"/>
          <w:szCs w:val="22"/>
        </w:rPr>
      </w:pPr>
      <w:r w:rsidRPr="37858453">
        <w:rPr>
          <w:rFonts w:ascii="Calibri" w:eastAsia="Calibri" w:hAnsi="Calibri" w:cs="Calibri"/>
          <w:color w:val="000000" w:themeColor="text1"/>
          <w:sz w:val="22"/>
          <w:szCs w:val="22"/>
          <w:lang w:val="en-GB"/>
        </w:rPr>
        <w:t xml:space="preserve">The focus of Andrea’s research, and talk today, is a brief overview of the current ‘Pepper team’ projects. These include modelling the tumour microenvironment, tumour cell migration and the identification and testing of novel therapeutic targets. She will include the Pepper team research on the role of TLR9 in the pathology and migration of CLL cells and targeting tumour cell adhesion in AML. Andrea and Chris are highly collaborative researchers and Andrea will also talk briefly about some of the novel drugs being tested in the lab and how collaboration with the Mitchell team, and their mathematical modelling skills, has helped inform wet lab experiments. </w:t>
      </w:r>
    </w:p>
    <w:p w14:paraId="6CA9B4B8" w14:textId="6A37ADCF" w:rsidR="66486AA9" w:rsidRDefault="66486AA9" w:rsidP="37858453">
      <w:pPr>
        <w:spacing w:after="150" w:line="240" w:lineRule="auto"/>
        <w:jc w:val="both"/>
        <w:rPr>
          <w:rFonts w:ascii="Calibri" w:eastAsia="Calibri" w:hAnsi="Calibri" w:cs="Calibri"/>
          <w:color w:val="000000" w:themeColor="text1"/>
          <w:sz w:val="22"/>
          <w:szCs w:val="22"/>
        </w:rPr>
      </w:pPr>
      <w:r w:rsidRPr="37858453">
        <w:rPr>
          <w:rFonts w:ascii="Calibri" w:eastAsia="Calibri" w:hAnsi="Calibri" w:cs="Calibri"/>
          <w:color w:val="000000" w:themeColor="text1"/>
          <w:sz w:val="22"/>
          <w:szCs w:val="22"/>
          <w:lang w:val="en-GB"/>
        </w:rPr>
        <w:t>Andrea currently sits on the executive committee of the UKCLL forum alongside her key CLL clinical collaborator, Dr Rosalynd Johnston. As she is profoundly deaf herself, Andrea is passionate about supporting BSMS students and staff with disabilities. To this end she relishes her roles as a member of the BSMS disability working group and as deputy director of student support.</w:t>
      </w:r>
    </w:p>
    <w:p w14:paraId="4957B7D9" w14:textId="1B496599" w:rsidR="37858453" w:rsidRDefault="37858453" w:rsidP="37858453">
      <w:pPr>
        <w:spacing w:line="240" w:lineRule="auto"/>
        <w:rPr>
          <w:rFonts w:ascii="Arial" w:eastAsia="Arial" w:hAnsi="Arial" w:cs="Arial"/>
          <w:sz w:val="24"/>
          <w:szCs w:val="24"/>
        </w:rPr>
      </w:pPr>
    </w:p>
    <w:p w14:paraId="46CE07DC" w14:textId="1DB8D7BA" w:rsidR="37858453" w:rsidRDefault="37858453" w:rsidP="37858453">
      <w:pPr>
        <w:spacing w:line="240" w:lineRule="auto"/>
        <w:rPr>
          <w:rFonts w:ascii="Arial" w:eastAsia="Arial" w:hAnsi="Arial" w:cs="Arial"/>
          <w:sz w:val="24"/>
          <w:szCs w:val="24"/>
        </w:rPr>
      </w:pPr>
    </w:p>
    <w:p w14:paraId="65BB80EA" w14:textId="747E01B1" w:rsidR="37858453" w:rsidRDefault="37858453" w:rsidP="37858453">
      <w:pPr>
        <w:spacing w:line="240" w:lineRule="auto"/>
        <w:rPr>
          <w:rFonts w:ascii="Arial" w:eastAsia="Arial" w:hAnsi="Arial" w:cs="Arial"/>
          <w:sz w:val="24"/>
          <w:szCs w:val="24"/>
        </w:rPr>
      </w:pPr>
    </w:p>
    <w:p w14:paraId="5463857D" w14:textId="302AF427" w:rsidR="37858453" w:rsidRDefault="37858453" w:rsidP="37858453">
      <w:pPr>
        <w:spacing w:line="240" w:lineRule="auto"/>
        <w:rPr>
          <w:rFonts w:ascii="Arial" w:eastAsia="Arial" w:hAnsi="Arial" w:cs="Arial"/>
          <w:sz w:val="24"/>
          <w:szCs w:val="24"/>
        </w:rPr>
      </w:pPr>
    </w:p>
    <w:p w14:paraId="4C5539E3" w14:textId="7ABA17BF" w:rsidR="37858453" w:rsidRDefault="37858453" w:rsidP="37858453">
      <w:pPr>
        <w:spacing w:line="240" w:lineRule="auto"/>
        <w:rPr>
          <w:rFonts w:ascii="Arial" w:eastAsia="Arial" w:hAnsi="Arial" w:cs="Arial"/>
          <w:sz w:val="24"/>
          <w:szCs w:val="24"/>
        </w:rPr>
      </w:pPr>
    </w:p>
    <w:p w14:paraId="42CA32DC" w14:textId="2E45C2D5" w:rsidR="00F67113" w:rsidRDefault="00F67113" w:rsidP="37858453">
      <w:pPr>
        <w:spacing w:line="240" w:lineRule="auto"/>
        <w:rPr>
          <w:rFonts w:ascii="Arial" w:eastAsia="Arial" w:hAnsi="Arial" w:cs="Arial"/>
          <w:sz w:val="24"/>
          <w:szCs w:val="24"/>
        </w:rPr>
      </w:pPr>
    </w:p>
    <w:p w14:paraId="45503F38" w14:textId="77777777" w:rsidR="00AC6FA4" w:rsidRDefault="00AC6FA4" w:rsidP="37858453">
      <w:pPr>
        <w:spacing w:line="240" w:lineRule="auto"/>
        <w:rPr>
          <w:rFonts w:ascii="Arial" w:eastAsia="Arial" w:hAnsi="Arial" w:cs="Arial"/>
          <w:sz w:val="24"/>
          <w:szCs w:val="24"/>
        </w:rPr>
      </w:pPr>
    </w:p>
    <w:p w14:paraId="6FBFDE02" w14:textId="0135B077" w:rsidR="37858453" w:rsidRPr="00F67113" w:rsidRDefault="00C30AC4" w:rsidP="65747FD2">
      <w:pPr>
        <w:spacing w:line="240" w:lineRule="auto"/>
      </w:pPr>
      <w:r>
        <w:rPr>
          <w:rFonts w:ascii="Arial" w:eastAsia="Arial" w:hAnsi="Arial" w:cs="Arial"/>
          <w:b/>
          <w:bCs/>
          <w:color w:val="444444"/>
          <w:sz w:val="24"/>
          <w:szCs w:val="24"/>
        </w:rPr>
        <w:t xml:space="preserve">Professor </w:t>
      </w:r>
      <w:r w:rsidR="66486AA9" w:rsidRPr="00E97409">
        <w:rPr>
          <w:rFonts w:ascii="Arial" w:eastAsia="Arial" w:hAnsi="Arial" w:cs="Arial"/>
          <w:b/>
          <w:bCs/>
          <w:color w:val="444444"/>
          <w:sz w:val="24"/>
          <w:szCs w:val="24"/>
        </w:rPr>
        <w:t>Bobbie Farsides</w:t>
      </w:r>
      <w:r w:rsidR="66486AA9" w:rsidRPr="37858453">
        <w:rPr>
          <w:rFonts w:ascii="Arial" w:eastAsia="Arial" w:hAnsi="Arial" w:cs="Arial"/>
          <w:b/>
          <w:bCs/>
          <w:color w:val="444444"/>
          <w:sz w:val="24"/>
          <w:szCs w:val="24"/>
        </w:rPr>
        <w:t xml:space="preserve"> </w:t>
      </w:r>
      <w:r w:rsidR="66486AA9" w:rsidRPr="37858453">
        <w:rPr>
          <w:rFonts w:ascii="Arial" w:eastAsia="Arial" w:hAnsi="Arial" w:cs="Arial"/>
          <w:color w:val="444444"/>
          <w:sz w:val="24"/>
          <w:szCs w:val="24"/>
        </w:rPr>
        <w:t xml:space="preserve"> </w:t>
      </w:r>
    </w:p>
    <w:p w14:paraId="63D733E9" w14:textId="6EB2D0ED" w:rsidR="37858453" w:rsidRDefault="5A855DC0" w:rsidP="65747FD2">
      <w:pPr>
        <w:spacing w:line="240" w:lineRule="auto"/>
        <w:rPr>
          <w:rFonts w:ascii="Calibri" w:eastAsia="Calibri" w:hAnsi="Calibri" w:cs="Calibri"/>
        </w:rPr>
      </w:pPr>
      <w:r>
        <w:rPr>
          <w:noProof/>
        </w:rPr>
        <w:drawing>
          <wp:inline distT="0" distB="0" distL="0" distR="0" wp14:anchorId="0036C843" wp14:editId="3F86B992">
            <wp:extent cx="1285875" cy="1881768"/>
            <wp:effectExtent l="0" t="0" r="0" b="4445"/>
            <wp:docPr id="1698979064" name="Picture 1698979064" descr="Professor Bobbie Far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9064" name="Picture 1698979064" descr="Professor Bobbie Farsides"/>
                    <pic:cNvPicPr/>
                  </pic:nvPicPr>
                  <pic:blipFill>
                    <a:blip r:embed="rId11">
                      <a:grayscl/>
                      <a:extLst>
                        <a:ext uri="{28A0092B-C50C-407E-A947-70E740481C1C}">
                          <a14:useLocalDpi xmlns:a14="http://schemas.microsoft.com/office/drawing/2010/main" val="0"/>
                        </a:ext>
                      </a:extLst>
                    </a:blip>
                    <a:stretch>
                      <a:fillRect/>
                    </a:stretch>
                  </pic:blipFill>
                  <pic:spPr>
                    <a:xfrm>
                      <a:off x="0" y="0"/>
                      <a:ext cx="1285875" cy="1881768"/>
                    </a:xfrm>
                    <a:prstGeom prst="rect">
                      <a:avLst/>
                    </a:prstGeom>
                  </pic:spPr>
                </pic:pic>
              </a:graphicData>
            </a:graphic>
          </wp:inline>
        </w:drawing>
      </w:r>
    </w:p>
    <w:p w14:paraId="1626A0B7" w14:textId="29FBF3C4" w:rsidR="37858453" w:rsidRDefault="66BE3C0F"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 xml:space="preserve">Bobbie joined Brighton and Sussex Medical School as Professor of Clinical and Biomedical Ethics in 2006. She had previously held posts at the Centre of Medical Law and Ethics, King’s College London (Lecturer/Senior Lecturer 1996-2006) and the Department of Philosophy, </w:t>
      </w:r>
      <w:proofErr w:type="spellStart"/>
      <w:r w:rsidRPr="65747FD2">
        <w:rPr>
          <w:rFonts w:ascii="Calibri" w:eastAsia="Calibri" w:hAnsi="Calibri" w:cs="Calibri"/>
          <w:color w:val="000000" w:themeColor="text1"/>
          <w:sz w:val="24"/>
          <w:szCs w:val="24"/>
        </w:rPr>
        <w:t>Keele</w:t>
      </w:r>
      <w:proofErr w:type="spellEnd"/>
      <w:r w:rsidRPr="65747FD2">
        <w:rPr>
          <w:rFonts w:ascii="Calibri" w:eastAsia="Calibri" w:hAnsi="Calibri" w:cs="Calibri"/>
          <w:color w:val="000000" w:themeColor="text1"/>
          <w:sz w:val="24"/>
          <w:szCs w:val="24"/>
        </w:rPr>
        <w:t xml:space="preserve"> University (Lecturer 1986-96). She is a graduate of the London School of Economics (</w:t>
      </w:r>
      <w:proofErr w:type="spellStart"/>
      <w:proofErr w:type="gramStart"/>
      <w:r w:rsidRPr="65747FD2">
        <w:rPr>
          <w:rFonts w:ascii="Calibri" w:eastAsia="Calibri" w:hAnsi="Calibri" w:cs="Calibri"/>
          <w:color w:val="000000" w:themeColor="text1"/>
          <w:sz w:val="24"/>
          <w:szCs w:val="24"/>
        </w:rPr>
        <w:t>B.Sc</w:t>
      </w:r>
      <w:proofErr w:type="spellEnd"/>
      <w:proofErr w:type="gramEnd"/>
      <w:r w:rsidRPr="65747FD2">
        <w:rPr>
          <w:rFonts w:ascii="Calibri" w:eastAsia="Calibri" w:hAnsi="Calibri" w:cs="Calibri"/>
          <w:color w:val="000000" w:themeColor="text1"/>
          <w:sz w:val="24"/>
          <w:szCs w:val="24"/>
        </w:rPr>
        <w:t xml:space="preserve"> Econ Government) where she also studied for her PhD under the late Professor Sir Maurice Cranston. </w:t>
      </w:r>
    </w:p>
    <w:p w14:paraId="03391E39" w14:textId="453F1DE0" w:rsidR="37858453" w:rsidRDefault="66BE3C0F"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 xml:space="preserve">Professor Farsides has been involved in developing the academic field of Bioethics for over thirty years. Whilst at </w:t>
      </w:r>
      <w:proofErr w:type="spellStart"/>
      <w:r w:rsidRPr="65747FD2">
        <w:rPr>
          <w:rFonts w:ascii="Calibri" w:eastAsia="Calibri" w:hAnsi="Calibri" w:cs="Calibri"/>
          <w:color w:val="000000" w:themeColor="text1"/>
          <w:sz w:val="24"/>
          <w:szCs w:val="24"/>
        </w:rPr>
        <w:t>Keele</w:t>
      </w:r>
      <w:proofErr w:type="spellEnd"/>
      <w:r w:rsidRPr="65747FD2">
        <w:rPr>
          <w:rFonts w:ascii="Calibri" w:eastAsia="Calibri" w:hAnsi="Calibri" w:cs="Calibri"/>
          <w:color w:val="000000" w:themeColor="text1"/>
          <w:sz w:val="24"/>
          <w:szCs w:val="24"/>
        </w:rPr>
        <w:t xml:space="preserve"> she was part of the team that established innovative master’s </w:t>
      </w:r>
      <w:proofErr w:type="spellStart"/>
      <w:r w:rsidRPr="65747FD2">
        <w:rPr>
          <w:rFonts w:ascii="Calibri" w:eastAsia="Calibri" w:hAnsi="Calibri" w:cs="Calibri"/>
          <w:color w:val="000000" w:themeColor="text1"/>
          <w:sz w:val="24"/>
          <w:szCs w:val="24"/>
        </w:rPr>
        <w:t>programmes</w:t>
      </w:r>
      <w:proofErr w:type="spellEnd"/>
      <w:r w:rsidRPr="65747FD2">
        <w:rPr>
          <w:rFonts w:ascii="Calibri" w:eastAsia="Calibri" w:hAnsi="Calibri" w:cs="Calibri"/>
          <w:color w:val="000000" w:themeColor="text1"/>
          <w:sz w:val="24"/>
          <w:szCs w:val="24"/>
        </w:rPr>
        <w:t xml:space="preserve"> which continue to this day, and whilst at King’s she was part of the team delivering their highly successful MA in Medical Law and Ethics. As the Ethics team has grown at BSMS the opportunity arose to develop a new postgraduate offering and in 2021 BSMS will be launching its MA in Contemporary Bioethics. </w:t>
      </w:r>
    </w:p>
    <w:p w14:paraId="39BDB1AE" w14:textId="7568180B" w:rsidR="37858453" w:rsidRDefault="66BE3C0F"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 xml:space="preserve">Since joining BSMS Professor Farsides has been able to expand her activities in relation to global health issues and she is an active member of the Global Health Bioethics Network. She has supervised doctoral projects in The Gambia, Ethiopia and now in China, and has strong links to the ethics and public engagement teams in all the </w:t>
      </w:r>
      <w:r w:rsidR="57EE655F" w:rsidRPr="65747FD2">
        <w:rPr>
          <w:rFonts w:ascii="Calibri" w:eastAsia="Calibri" w:hAnsi="Calibri" w:cs="Calibri"/>
          <w:color w:val="000000" w:themeColor="text1"/>
          <w:sz w:val="24"/>
          <w:szCs w:val="24"/>
        </w:rPr>
        <w:t>Welcome</w:t>
      </w:r>
      <w:r w:rsidRPr="65747FD2">
        <w:rPr>
          <w:rFonts w:ascii="Calibri" w:eastAsia="Calibri" w:hAnsi="Calibri" w:cs="Calibri"/>
          <w:color w:val="000000" w:themeColor="text1"/>
          <w:sz w:val="24"/>
          <w:szCs w:val="24"/>
        </w:rPr>
        <w:t xml:space="preserve"> Trust Major Overseas project sites. </w:t>
      </w:r>
    </w:p>
    <w:p w14:paraId="2694A7F7" w14:textId="484FE1CF" w:rsidR="37858453" w:rsidRDefault="66BE3C0F"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As a long-standing member of faculty Professor Farsides sees an important part of her role as offering mentorship and support to junior colleagues, and she is an enthusiastic and committed mentor to a number of colleagues within BSMS, partner universities and beyond. She was Deputy Chair of the BSMS Research Ethics and Governance committee for ten years and served as Deputy Director, and then Director of Student Support.</w:t>
      </w:r>
    </w:p>
    <w:p w14:paraId="4EBC1C18" w14:textId="691E4999" w:rsidR="37858453" w:rsidRDefault="37858453" w:rsidP="65747FD2">
      <w:pPr>
        <w:spacing w:line="240" w:lineRule="auto"/>
        <w:rPr>
          <w:rFonts w:ascii="Arial" w:eastAsia="Arial" w:hAnsi="Arial" w:cs="Arial"/>
          <w:color w:val="444444"/>
          <w:sz w:val="24"/>
          <w:szCs w:val="24"/>
        </w:rPr>
      </w:pPr>
    </w:p>
    <w:p w14:paraId="2C1C0C25" w14:textId="4D2BC84C" w:rsidR="37858453" w:rsidRDefault="37858453" w:rsidP="37858453">
      <w:pPr>
        <w:spacing w:line="240" w:lineRule="auto"/>
        <w:rPr>
          <w:rFonts w:ascii="Arial" w:eastAsia="Arial" w:hAnsi="Arial" w:cs="Arial"/>
          <w:color w:val="444444"/>
          <w:sz w:val="24"/>
          <w:szCs w:val="24"/>
        </w:rPr>
      </w:pPr>
    </w:p>
    <w:p w14:paraId="2A0E5C55" w14:textId="113EE835" w:rsidR="37858453" w:rsidRDefault="37858453" w:rsidP="37858453">
      <w:pPr>
        <w:spacing w:line="240" w:lineRule="auto"/>
        <w:rPr>
          <w:rFonts w:ascii="Arial" w:eastAsia="Arial" w:hAnsi="Arial" w:cs="Arial"/>
          <w:color w:val="444444"/>
          <w:sz w:val="24"/>
          <w:szCs w:val="24"/>
        </w:rPr>
      </w:pPr>
    </w:p>
    <w:p w14:paraId="5EA39C0A" w14:textId="1B5F47CB" w:rsidR="37858453" w:rsidRDefault="37858453" w:rsidP="37858453">
      <w:pPr>
        <w:spacing w:line="240" w:lineRule="auto"/>
        <w:rPr>
          <w:rFonts w:ascii="Arial" w:eastAsia="Arial" w:hAnsi="Arial" w:cs="Arial"/>
          <w:color w:val="444444"/>
          <w:sz w:val="24"/>
          <w:szCs w:val="24"/>
        </w:rPr>
      </w:pPr>
    </w:p>
    <w:p w14:paraId="323AB2C6" w14:textId="1EE5FE2E" w:rsidR="6C353857" w:rsidRDefault="6C353857" w:rsidP="6C353857">
      <w:pPr>
        <w:spacing w:line="240" w:lineRule="auto"/>
        <w:rPr>
          <w:rFonts w:ascii="Arial" w:eastAsia="Arial" w:hAnsi="Arial" w:cs="Arial"/>
          <w:color w:val="444444"/>
          <w:sz w:val="24"/>
          <w:szCs w:val="24"/>
        </w:rPr>
      </w:pPr>
    </w:p>
    <w:p w14:paraId="7854E8F9" w14:textId="6C7A967C" w:rsidR="002206AD" w:rsidRDefault="002206AD" w:rsidP="6C353857">
      <w:pPr>
        <w:spacing w:line="240" w:lineRule="auto"/>
        <w:rPr>
          <w:rFonts w:ascii="Arial" w:eastAsia="Arial" w:hAnsi="Arial" w:cs="Arial"/>
          <w:color w:val="444444"/>
          <w:sz w:val="24"/>
          <w:szCs w:val="24"/>
        </w:rPr>
      </w:pPr>
    </w:p>
    <w:p w14:paraId="3A1A8D3F" w14:textId="2CD47A60" w:rsidR="6C353857" w:rsidRDefault="6C353857" w:rsidP="6C353857">
      <w:pPr>
        <w:spacing w:line="240" w:lineRule="auto"/>
        <w:rPr>
          <w:rFonts w:ascii="Arial" w:eastAsia="Arial" w:hAnsi="Arial" w:cs="Arial"/>
          <w:color w:val="444444"/>
          <w:sz w:val="24"/>
          <w:szCs w:val="24"/>
        </w:rPr>
      </w:pPr>
    </w:p>
    <w:p w14:paraId="257B0E64" w14:textId="61353BC2" w:rsidR="37858453" w:rsidRDefault="37858453" w:rsidP="37858453">
      <w:pPr>
        <w:spacing w:line="240" w:lineRule="auto"/>
        <w:rPr>
          <w:rFonts w:ascii="Arial" w:eastAsia="Arial" w:hAnsi="Arial" w:cs="Arial"/>
          <w:color w:val="444444"/>
          <w:sz w:val="24"/>
          <w:szCs w:val="24"/>
        </w:rPr>
      </w:pPr>
    </w:p>
    <w:p w14:paraId="77AF3C93" w14:textId="20FB6DFB" w:rsidR="66486AA9" w:rsidRDefault="00C30AC4" w:rsidP="37858453">
      <w:pPr>
        <w:spacing w:line="240" w:lineRule="auto"/>
      </w:pPr>
      <w:r>
        <w:rPr>
          <w:rFonts w:ascii="Arial" w:eastAsia="Arial" w:hAnsi="Arial" w:cs="Arial"/>
          <w:b/>
          <w:bCs/>
          <w:color w:val="444444"/>
          <w:sz w:val="24"/>
          <w:szCs w:val="24"/>
        </w:rPr>
        <w:t xml:space="preserve">Professor </w:t>
      </w:r>
      <w:proofErr w:type="spellStart"/>
      <w:r w:rsidR="66486AA9" w:rsidRPr="00E97409">
        <w:rPr>
          <w:rFonts w:ascii="Arial" w:eastAsia="Arial" w:hAnsi="Arial" w:cs="Arial"/>
          <w:b/>
          <w:bCs/>
          <w:color w:val="444444"/>
          <w:sz w:val="24"/>
          <w:szCs w:val="24"/>
        </w:rPr>
        <w:t>Chakravarthi</w:t>
      </w:r>
      <w:proofErr w:type="spellEnd"/>
      <w:r w:rsidR="66486AA9" w:rsidRPr="00E97409">
        <w:rPr>
          <w:rFonts w:ascii="Arial" w:eastAsia="Arial" w:hAnsi="Arial" w:cs="Arial"/>
          <w:b/>
          <w:bCs/>
          <w:color w:val="444444"/>
          <w:sz w:val="24"/>
          <w:szCs w:val="24"/>
        </w:rPr>
        <w:t xml:space="preserve"> Rajkumar</w:t>
      </w:r>
      <w:r w:rsidR="66486AA9" w:rsidRPr="65747FD2">
        <w:rPr>
          <w:rFonts w:ascii="Arial" w:eastAsia="Arial" w:hAnsi="Arial" w:cs="Arial"/>
          <w:color w:val="444444"/>
          <w:sz w:val="24"/>
          <w:szCs w:val="24"/>
        </w:rPr>
        <w:t xml:space="preserve"> </w:t>
      </w:r>
    </w:p>
    <w:p w14:paraId="0D3781A1" w14:textId="0F3D2066" w:rsidR="013217B5" w:rsidRDefault="013217B5" w:rsidP="65747FD2">
      <w:pPr>
        <w:spacing w:line="240" w:lineRule="auto"/>
      </w:pPr>
      <w:r>
        <w:rPr>
          <w:noProof/>
        </w:rPr>
        <w:drawing>
          <wp:inline distT="0" distB="0" distL="0" distR="0" wp14:anchorId="748A7F73" wp14:editId="56220083">
            <wp:extent cx="1339517" cy="1885245"/>
            <wp:effectExtent l="0" t="0" r="0" b="1270"/>
            <wp:docPr id="1689091366" name="Picture 1689091366" descr="Professor Chakravarthi Raj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91366" name="Picture 1689091366" descr="Professor Chakravarthi Rajkumar"/>
                    <pic:cNvPicPr/>
                  </pic:nvPicPr>
                  <pic:blipFill>
                    <a:blip r:embed="rId12">
                      <a:grayscl/>
                      <a:extLst>
                        <a:ext uri="{28A0092B-C50C-407E-A947-70E740481C1C}">
                          <a14:useLocalDpi xmlns:a14="http://schemas.microsoft.com/office/drawing/2010/main" val="0"/>
                        </a:ext>
                      </a:extLst>
                    </a:blip>
                    <a:stretch>
                      <a:fillRect/>
                    </a:stretch>
                  </pic:blipFill>
                  <pic:spPr>
                    <a:xfrm>
                      <a:off x="0" y="0"/>
                      <a:ext cx="1342753" cy="1889799"/>
                    </a:xfrm>
                    <a:prstGeom prst="rect">
                      <a:avLst/>
                    </a:prstGeom>
                  </pic:spPr>
                </pic:pic>
              </a:graphicData>
            </a:graphic>
          </wp:inline>
        </w:drawing>
      </w:r>
    </w:p>
    <w:p w14:paraId="1D3FD8CD" w14:textId="30CEF052" w:rsidR="013217B5" w:rsidRDefault="013217B5"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Professor Rajkumar (Raj) was appointed in January 2005 as the Chair of Geriatric and Stroke Medicine, Brighton and Sussex Medical School, and is one of the Consultant Stroke Physicians at University Hospitals Sussex in Brighton. He is also Associate Director for Early Career Research Development in the Local Clinical Research Network (Kent, Surrey and Sussex), part of the National Institute of Health Research (NIHR).</w:t>
      </w:r>
    </w:p>
    <w:p w14:paraId="1A4E2BD5" w14:textId="058D208D" w:rsidR="013217B5" w:rsidRDefault="013217B5"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 xml:space="preserve">Professor Rajkumar has been actively involved in research in the field of Geriatrics and Stroke medicine. Current research interests include clinical trials in the very elderly, hypertension, vascular compliance and adverse drug reactions. He has published over 350 abstracts, peer reviewed papers and book chapters in journals including </w:t>
      </w:r>
      <w:r w:rsidRPr="65747FD2">
        <w:rPr>
          <w:rFonts w:ascii="Calibri" w:eastAsia="Calibri" w:hAnsi="Calibri" w:cs="Calibri"/>
          <w:i/>
          <w:iCs/>
          <w:color w:val="000000" w:themeColor="text1"/>
          <w:sz w:val="24"/>
          <w:szCs w:val="24"/>
        </w:rPr>
        <w:t>NEJM</w:t>
      </w:r>
      <w:r w:rsidRPr="65747FD2">
        <w:rPr>
          <w:rFonts w:ascii="Calibri" w:eastAsia="Calibri" w:hAnsi="Calibri" w:cs="Calibri"/>
          <w:color w:val="000000" w:themeColor="text1"/>
          <w:sz w:val="24"/>
          <w:szCs w:val="24"/>
        </w:rPr>
        <w:t xml:space="preserve">, </w:t>
      </w:r>
      <w:r w:rsidRPr="65747FD2">
        <w:rPr>
          <w:rFonts w:ascii="Calibri" w:eastAsia="Calibri" w:hAnsi="Calibri" w:cs="Calibri"/>
          <w:i/>
          <w:iCs/>
          <w:color w:val="000000" w:themeColor="text1"/>
          <w:sz w:val="24"/>
          <w:szCs w:val="24"/>
        </w:rPr>
        <w:t>The Lancet</w:t>
      </w:r>
      <w:r w:rsidRPr="65747FD2">
        <w:rPr>
          <w:rFonts w:ascii="Calibri" w:eastAsia="Calibri" w:hAnsi="Calibri" w:cs="Calibri"/>
          <w:color w:val="000000" w:themeColor="text1"/>
          <w:sz w:val="24"/>
          <w:szCs w:val="24"/>
        </w:rPr>
        <w:t xml:space="preserve">, the </w:t>
      </w:r>
      <w:r w:rsidRPr="65747FD2">
        <w:rPr>
          <w:rFonts w:ascii="Calibri" w:eastAsia="Calibri" w:hAnsi="Calibri" w:cs="Calibri"/>
          <w:i/>
          <w:iCs/>
          <w:color w:val="000000" w:themeColor="text1"/>
          <w:sz w:val="24"/>
          <w:szCs w:val="24"/>
        </w:rPr>
        <w:t>BMJ</w:t>
      </w:r>
      <w:r w:rsidRPr="65747FD2">
        <w:rPr>
          <w:rFonts w:ascii="Calibri" w:eastAsia="Calibri" w:hAnsi="Calibri" w:cs="Calibri"/>
          <w:color w:val="000000" w:themeColor="text1"/>
          <w:sz w:val="24"/>
          <w:szCs w:val="24"/>
        </w:rPr>
        <w:t xml:space="preserve"> and </w:t>
      </w:r>
      <w:r w:rsidRPr="65747FD2">
        <w:rPr>
          <w:rFonts w:ascii="Calibri" w:eastAsia="Calibri" w:hAnsi="Calibri" w:cs="Calibri"/>
          <w:i/>
          <w:iCs/>
          <w:color w:val="000000" w:themeColor="text1"/>
          <w:sz w:val="24"/>
          <w:szCs w:val="24"/>
        </w:rPr>
        <w:t>JAMA</w:t>
      </w:r>
      <w:r w:rsidRPr="65747FD2">
        <w:rPr>
          <w:rFonts w:ascii="Calibri" w:eastAsia="Calibri" w:hAnsi="Calibri" w:cs="Calibri"/>
          <w:color w:val="000000" w:themeColor="text1"/>
          <w:sz w:val="24"/>
          <w:szCs w:val="24"/>
        </w:rPr>
        <w:t xml:space="preserve">. </w:t>
      </w:r>
    </w:p>
    <w:p w14:paraId="3872827D" w14:textId="1E27848E" w:rsidR="66486AA9" w:rsidRPr="00F67113" w:rsidRDefault="00C30AC4" w:rsidP="37858453">
      <w:pPr>
        <w:spacing w:line="240" w:lineRule="auto"/>
        <w:rPr>
          <w:rFonts w:ascii="Calibri" w:eastAsia="Calibri" w:hAnsi="Calibri" w:cs="Calibri"/>
          <w:color w:val="000000" w:themeColor="text1"/>
          <w:sz w:val="24"/>
          <w:szCs w:val="24"/>
        </w:rPr>
      </w:pPr>
      <w:r>
        <w:rPr>
          <w:rFonts w:ascii="Arial" w:eastAsia="Arial" w:hAnsi="Arial" w:cs="Arial"/>
          <w:b/>
          <w:bCs/>
          <w:sz w:val="24"/>
          <w:szCs w:val="24"/>
        </w:rPr>
        <w:t xml:space="preserve">Professor </w:t>
      </w:r>
      <w:r w:rsidR="66486AA9" w:rsidRPr="00E97409">
        <w:rPr>
          <w:rFonts w:ascii="Arial" w:eastAsia="Arial" w:hAnsi="Arial" w:cs="Arial"/>
          <w:b/>
          <w:bCs/>
          <w:sz w:val="24"/>
          <w:szCs w:val="24"/>
        </w:rPr>
        <w:t>Chris Pepper</w:t>
      </w:r>
      <w:r w:rsidR="66486AA9" w:rsidRPr="65747FD2">
        <w:rPr>
          <w:rFonts w:ascii="Arial" w:eastAsia="Arial" w:hAnsi="Arial" w:cs="Arial"/>
          <w:b/>
          <w:bCs/>
          <w:sz w:val="24"/>
          <w:szCs w:val="24"/>
        </w:rPr>
        <w:t xml:space="preserve"> </w:t>
      </w:r>
      <w:r w:rsidR="66486AA9" w:rsidRPr="65747FD2">
        <w:rPr>
          <w:rFonts w:ascii="Arial" w:eastAsia="Arial" w:hAnsi="Arial" w:cs="Arial"/>
          <w:sz w:val="24"/>
          <w:szCs w:val="24"/>
        </w:rPr>
        <w:t xml:space="preserve"> </w:t>
      </w:r>
    </w:p>
    <w:p w14:paraId="64CFE9CD" w14:textId="23594C6D" w:rsidR="11D3B867" w:rsidRDefault="11D3B867" w:rsidP="65747FD2">
      <w:pPr>
        <w:spacing w:line="240" w:lineRule="auto"/>
      </w:pPr>
      <w:r>
        <w:rPr>
          <w:noProof/>
        </w:rPr>
        <w:drawing>
          <wp:inline distT="0" distB="0" distL="0" distR="0" wp14:anchorId="7836B164" wp14:editId="1BB7ACC5">
            <wp:extent cx="1164825" cy="1704622"/>
            <wp:effectExtent l="0" t="0" r="0" b="0"/>
            <wp:docPr id="1896145215" name="Picture 1896145215" descr="Professor Chris P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45215" name="Picture 1896145215" descr="Professor Chris Pepper"/>
                    <pic:cNvPicPr/>
                  </pic:nvPicPr>
                  <pic:blipFill>
                    <a:blip r:embed="rId13">
                      <a:grayscl/>
                      <a:extLst>
                        <a:ext uri="{28A0092B-C50C-407E-A947-70E740481C1C}">
                          <a14:useLocalDpi xmlns:a14="http://schemas.microsoft.com/office/drawing/2010/main" val="0"/>
                        </a:ext>
                      </a:extLst>
                    </a:blip>
                    <a:stretch>
                      <a:fillRect/>
                    </a:stretch>
                  </pic:blipFill>
                  <pic:spPr>
                    <a:xfrm>
                      <a:off x="0" y="0"/>
                      <a:ext cx="1170268" cy="1712588"/>
                    </a:xfrm>
                    <a:prstGeom prst="rect">
                      <a:avLst/>
                    </a:prstGeom>
                  </pic:spPr>
                </pic:pic>
              </a:graphicData>
            </a:graphic>
          </wp:inline>
        </w:drawing>
      </w:r>
    </w:p>
    <w:p w14:paraId="3B404BD2" w14:textId="1FF35023" w:rsidR="0010640E" w:rsidRDefault="11D3B867" w:rsidP="008A7C49">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 xml:space="preserve">Prof Chris Pepper gained his PhD in medicinal chemistry from the Welsh School of Pharmacy in 1993. Since </w:t>
      </w:r>
      <w:proofErr w:type="gramStart"/>
      <w:r w:rsidRPr="65747FD2">
        <w:rPr>
          <w:rFonts w:ascii="Calibri" w:eastAsia="Calibri" w:hAnsi="Calibri" w:cs="Calibri"/>
          <w:color w:val="000000" w:themeColor="text1"/>
          <w:sz w:val="24"/>
          <w:szCs w:val="24"/>
        </w:rPr>
        <w:t>then</w:t>
      </w:r>
      <w:proofErr w:type="gramEnd"/>
      <w:r w:rsidRPr="65747FD2">
        <w:rPr>
          <w:rFonts w:ascii="Calibri" w:eastAsia="Calibri" w:hAnsi="Calibri" w:cs="Calibri"/>
          <w:color w:val="000000" w:themeColor="text1"/>
          <w:sz w:val="24"/>
          <w:szCs w:val="24"/>
        </w:rPr>
        <w:t xml:space="preserve"> his research career has been primarily focused on one disease, chronic lymphocytic </w:t>
      </w:r>
      <w:proofErr w:type="spellStart"/>
      <w:r w:rsidRPr="65747FD2">
        <w:rPr>
          <w:rFonts w:ascii="Calibri" w:eastAsia="Calibri" w:hAnsi="Calibri" w:cs="Calibri"/>
          <w:color w:val="000000" w:themeColor="text1"/>
          <w:sz w:val="24"/>
          <w:szCs w:val="24"/>
        </w:rPr>
        <w:t>leukaemia</w:t>
      </w:r>
      <w:proofErr w:type="spellEnd"/>
      <w:r w:rsidRPr="65747FD2">
        <w:rPr>
          <w:rFonts w:ascii="Calibri" w:eastAsia="Calibri" w:hAnsi="Calibri" w:cs="Calibri"/>
          <w:color w:val="000000" w:themeColor="text1"/>
          <w:sz w:val="24"/>
          <w:szCs w:val="24"/>
        </w:rPr>
        <w:t xml:space="preserve"> (CLL). He has published more than 100 research papers, as well as numerous reviews and editorials, and has consistently secured grant funding from major sources including </w:t>
      </w:r>
      <w:proofErr w:type="spellStart"/>
      <w:r w:rsidRPr="65747FD2">
        <w:rPr>
          <w:rFonts w:ascii="Calibri" w:eastAsia="Calibri" w:hAnsi="Calibri" w:cs="Calibri"/>
          <w:color w:val="000000" w:themeColor="text1"/>
          <w:sz w:val="24"/>
          <w:szCs w:val="24"/>
        </w:rPr>
        <w:t>Leukaemia</w:t>
      </w:r>
      <w:proofErr w:type="spellEnd"/>
      <w:r w:rsidRPr="65747FD2">
        <w:rPr>
          <w:rFonts w:ascii="Calibri" w:eastAsia="Calibri" w:hAnsi="Calibri" w:cs="Calibri"/>
          <w:color w:val="000000" w:themeColor="text1"/>
          <w:sz w:val="24"/>
          <w:szCs w:val="24"/>
        </w:rPr>
        <w:t xml:space="preserve"> &amp; Lymphoma Research (now </w:t>
      </w:r>
      <w:proofErr w:type="spellStart"/>
      <w:r w:rsidRPr="65747FD2">
        <w:rPr>
          <w:rFonts w:ascii="Calibri" w:eastAsia="Calibri" w:hAnsi="Calibri" w:cs="Calibri"/>
          <w:color w:val="000000" w:themeColor="text1"/>
          <w:sz w:val="24"/>
          <w:szCs w:val="24"/>
        </w:rPr>
        <w:t>Bloodwise</w:t>
      </w:r>
      <w:proofErr w:type="spellEnd"/>
      <w:r w:rsidRPr="65747FD2">
        <w:rPr>
          <w:rFonts w:ascii="Calibri" w:eastAsia="Calibri" w:hAnsi="Calibri" w:cs="Calibri"/>
          <w:color w:val="000000" w:themeColor="text1"/>
          <w:sz w:val="24"/>
          <w:szCs w:val="24"/>
        </w:rPr>
        <w:t>), Cancer Research UK and the Association of International Cancer Research. His research has made a number of notable contributions to the field of CLL and is internationally recognized as demonstrated by sustained contributions to the world literature in high impact factor journals including papers in</w:t>
      </w:r>
      <w:r w:rsidRPr="65747FD2">
        <w:rPr>
          <w:rFonts w:ascii="Calibri" w:eastAsia="Calibri" w:hAnsi="Calibri" w:cs="Calibri"/>
          <w:i/>
          <w:iCs/>
          <w:color w:val="000000" w:themeColor="text1"/>
          <w:sz w:val="24"/>
          <w:szCs w:val="24"/>
        </w:rPr>
        <w:t xml:space="preserve"> Leukemia, Blood, Journal of Clinical Oncology, Cancer Research, Clinical Cancer Research, Nature Communications</w:t>
      </w:r>
      <w:r w:rsidRPr="65747FD2">
        <w:rPr>
          <w:rFonts w:ascii="Calibri" w:eastAsia="Calibri" w:hAnsi="Calibri" w:cs="Calibri"/>
          <w:color w:val="000000" w:themeColor="text1"/>
          <w:sz w:val="24"/>
          <w:szCs w:val="24"/>
        </w:rPr>
        <w:t xml:space="preserve"> and </w:t>
      </w:r>
      <w:r w:rsidRPr="65747FD2">
        <w:rPr>
          <w:rFonts w:ascii="Calibri" w:eastAsia="Calibri" w:hAnsi="Calibri" w:cs="Calibri"/>
          <w:i/>
          <w:iCs/>
          <w:color w:val="000000" w:themeColor="text1"/>
          <w:sz w:val="24"/>
          <w:szCs w:val="24"/>
        </w:rPr>
        <w:t>Nature Genetics</w:t>
      </w:r>
      <w:r w:rsidRPr="65747FD2">
        <w:rPr>
          <w:rFonts w:ascii="Calibri" w:eastAsia="Calibri" w:hAnsi="Calibri" w:cs="Calibri"/>
          <w:color w:val="000000" w:themeColor="text1"/>
          <w:sz w:val="24"/>
          <w:szCs w:val="24"/>
        </w:rPr>
        <w:t xml:space="preserve">. In addition, he is an author of eight global patents and the co-founder of a Cardiff University spin-out company called </w:t>
      </w:r>
      <w:proofErr w:type="spellStart"/>
      <w:r w:rsidRPr="65747FD2">
        <w:rPr>
          <w:rFonts w:ascii="Calibri" w:eastAsia="Calibri" w:hAnsi="Calibri" w:cs="Calibri"/>
          <w:color w:val="000000" w:themeColor="text1"/>
          <w:sz w:val="24"/>
          <w:szCs w:val="24"/>
        </w:rPr>
        <w:t>TeloNostiX</w:t>
      </w:r>
      <w:proofErr w:type="spellEnd"/>
      <w:r w:rsidRPr="65747FD2">
        <w:rPr>
          <w:rFonts w:ascii="Calibri" w:eastAsia="Calibri" w:hAnsi="Calibri" w:cs="Calibri"/>
          <w:color w:val="000000" w:themeColor="text1"/>
          <w:sz w:val="24"/>
          <w:szCs w:val="24"/>
        </w:rPr>
        <w:t xml:space="preserve">.  </w:t>
      </w:r>
    </w:p>
    <w:p w14:paraId="545621A9" w14:textId="77777777" w:rsidR="00871EE8" w:rsidRPr="00871EE8" w:rsidRDefault="00871EE8" w:rsidP="008A7C49">
      <w:pPr>
        <w:spacing w:line="240" w:lineRule="auto"/>
        <w:rPr>
          <w:rFonts w:ascii="Calibri" w:eastAsia="Calibri" w:hAnsi="Calibri" w:cs="Calibri"/>
          <w:color w:val="000000" w:themeColor="text1"/>
          <w:sz w:val="24"/>
          <w:szCs w:val="24"/>
        </w:rPr>
      </w:pPr>
    </w:p>
    <w:p w14:paraId="407D648F" w14:textId="5ABB4A36" w:rsidR="008A7C49" w:rsidRDefault="00C30AC4" w:rsidP="008A7C49">
      <w:pPr>
        <w:spacing w:line="240" w:lineRule="auto"/>
        <w:rPr>
          <w:rFonts w:ascii="Arial" w:eastAsia="Arial" w:hAnsi="Arial" w:cs="Arial"/>
          <w:b/>
          <w:bCs/>
          <w:color w:val="444444"/>
          <w:sz w:val="24"/>
          <w:szCs w:val="24"/>
        </w:rPr>
      </w:pPr>
      <w:r>
        <w:rPr>
          <w:rFonts w:ascii="Arial" w:eastAsia="Arial" w:hAnsi="Arial" w:cs="Arial"/>
          <w:b/>
          <w:bCs/>
          <w:color w:val="444444"/>
          <w:sz w:val="24"/>
          <w:szCs w:val="24"/>
        </w:rPr>
        <w:t xml:space="preserve">Dr </w:t>
      </w:r>
      <w:r w:rsidR="008A7C49" w:rsidRPr="00E97409">
        <w:rPr>
          <w:rFonts w:ascii="Arial" w:eastAsia="Arial" w:hAnsi="Arial" w:cs="Arial"/>
          <w:b/>
          <w:bCs/>
          <w:color w:val="444444"/>
          <w:sz w:val="24"/>
          <w:szCs w:val="24"/>
        </w:rPr>
        <w:t>El</w:t>
      </w:r>
      <w:r w:rsidR="00D34E5A" w:rsidRPr="00E97409">
        <w:rPr>
          <w:rFonts w:ascii="Arial" w:eastAsia="Arial" w:hAnsi="Arial" w:cs="Arial"/>
          <w:b/>
          <w:bCs/>
          <w:color w:val="444444"/>
          <w:sz w:val="24"/>
          <w:szCs w:val="24"/>
        </w:rPr>
        <w:t>aney Youssef</w:t>
      </w:r>
    </w:p>
    <w:p w14:paraId="2095EDDE" w14:textId="4B98B74C" w:rsidR="00D34E5A" w:rsidRDefault="00D34E5A" w:rsidP="008A7C49">
      <w:pPr>
        <w:spacing w:line="240" w:lineRule="auto"/>
      </w:pPr>
      <w:r>
        <w:rPr>
          <w:noProof/>
        </w:rPr>
        <w:drawing>
          <wp:inline distT="0" distB="0" distL="0" distR="0" wp14:anchorId="7C5A3CB5" wp14:editId="3673EDB0">
            <wp:extent cx="1139925" cy="1518249"/>
            <wp:effectExtent l="0" t="0" r="3175" b="6350"/>
            <wp:docPr id="2" name="Picture 2" descr="Dr Elaney Yous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 Elaney Youssef"/>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147164" cy="1527891"/>
                    </a:xfrm>
                    <a:prstGeom prst="rect">
                      <a:avLst/>
                    </a:prstGeom>
                    <a:noFill/>
                    <a:ln>
                      <a:noFill/>
                    </a:ln>
                  </pic:spPr>
                </pic:pic>
              </a:graphicData>
            </a:graphic>
          </wp:inline>
        </w:drawing>
      </w:r>
    </w:p>
    <w:p w14:paraId="3CBCC9FB" w14:textId="532ADBEB" w:rsidR="0010640E" w:rsidRPr="0010640E" w:rsidRDefault="0010640E" w:rsidP="008A7C49">
      <w:pPr>
        <w:spacing w:line="240" w:lineRule="auto"/>
        <w:rPr>
          <w:rFonts w:ascii="Calibri" w:hAnsi="Calibri" w:cs="Calibri"/>
          <w:sz w:val="24"/>
          <w:szCs w:val="24"/>
        </w:rPr>
      </w:pPr>
      <w:r w:rsidRPr="0010640E">
        <w:rPr>
          <w:rFonts w:ascii="Calibri" w:hAnsi="Calibri" w:cs="Calibri"/>
          <w:sz w:val="24"/>
          <w:szCs w:val="24"/>
        </w:rPr>
        <w:t>Elaney is a lecturer and health services researcher with an interest in HIV, public health and medical education. She graduated from the University of Southampton with a BSc in Physiology and an MSc in Public Health Nutrition before moving to University Hospitals Sussex NHS Foundation Trust (formerly known as Brighton and Sussex University Hospitals NHS Trust), where she worked in clinical research within the field of HIV and sexual health. In 2015 Elaney received an NIHR Doctoral Research Fellowship to undertake a PhD at BSMS entitled ‘Barriers and facilitators to testing for HIV in people aged ≥ 50 years’, which she completed in 2019. Since that time Elaney has worked as a lecturer at BSMS in the department of Medical Education. </w:t>
      </w:r>
    </w:p>
    <w:p w14:paraId="2CF674A1" w14:textId="55B8CBF1" w:rsidR="65747FD2" w:rsidRDefault="65747FD2" w:rsidP="65747FD2">
      <w:pPr>
        <w:spacing w:line="240" w:lineRule="auto"/>
        <w:rPr>
          <w:rFonts w:ascii="Calibri" w:eastAsia="Calibri" w:hAnsi="Calibri" w:cs="Calibri"/>
          <w:color w:val="000000" w:themeColor="text1"/>
          <w:sz w:val="24"/>
          <w:szCs w:val="24"/>
        </w:rPr>
      </w:pPr>
    </w:p>
    <w:p w14:paraId="64C92314" w14:textId="441B3C9F" w:rsidR="66486AA9" w:rsidRDefault="00C30AC4" w:rsidP="37858453">
      <w:pPr>
        <w:spacing w:line="240" w:lineRule="auto"/>
      </w:pPr>
      <w:r>
        <w:rPr>
          <w:rFonts w:ascii="Arial" w:eastAsia="Arial" w:hAnsi="Arial" w:cs="Arial"/>
          <w:b/>
          <w:bCs/>
          <w:color w:val="444444"/>
          <w:sz w:val="24"/>
          <w:szCs w:val="24"/>
        </w:rPr>
        <w:t xml:space="preserve">Dr </w:t>
      </w:r>
      <w:r w:rsidR="66486AA9" w:rsidRPr="00E97409">
        <w:rPr>
          <w:rFonts w:ascii="Arial" w:eastAsia="Arial" w:hAnsi="Arial" w:cs="Arial"/>
          <w:b/>
          <w:bCs/>
          <w:color w:val="444444"/>
          <w:sz w:val="24"/>
          <w:szCs w:val="24"/>
        </w:rPr>
        <w:t>Eleni Ladikou</w:t>
      </w:r>
      <w:r w:rsidR="66486AA9" w:rsidRPr="65747FD2">
        <w:rPr>
          <w:rFonts w:ascii="Arial" w:eastAsia="Arial" w:hAnsi="Arial" w:cs="Arial"/>
          <w:b/>
          <w:bCs/>
          <w:color w:val="444444"/>
          <w:sz w:val="24"/>
          <w:szCs w:val="24"/>
        </w:rPr>
        <w:t xml:space="preserve"> </w:t>
      </w:r>
      <w:r w:rsidR="66486AA9" w:rsidRPr="65747FD2">
        <w:rPr>
          <w:rFonts w:ascii="Arial" w:eastAsia="Arial" w:hAnsi="Arial" w:cs="Arial"/>
          <w:color w:val="444444"/>
          <w:sz w:val="24"/>
          <w:szCs w:val="24"/>
        </w:rPr>
        <w:t xml:space="preserve"> </w:t>
      </w:r>
    </w:p>
    <w:p w14:paraId="76BD112C" w14:textId="0E4DC4C5" w:rsidR="6E0B281E" w:rsidRDefault="6E0B281E" w:rsidP="65747FD2">
      <w:pPr>
        <w:spacing w:line="240" w:lineRule="auto"/>
      </w:pPr>
      <w:r>
        <w:rPr>
          <w:noProof/>
        </w:rPr>
        <w:drawing>
          <wp:inline distT="0" distB="0" distL="0" distR="0" wp14:anchorId="025BE292" wp14:editId="2F478CCA">
            <wp:extent cx="1056828" cy="1546578"/>
            <wp:effectExtent l="0" t="0" r="0" b="0"/>
            <wp:docPr id="196270885" name="Picture 196270885" descr="Dr Eleni Ladi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0885" name="Picture 196270885" descr="Dr Eleni Ladikou"/>
                    <pic:cNvPicPr/>
                  </pic:nvPicPr>
                  <pic:blipFill>
                    <a:blip r:embed="rId15">
                      <a:grayscl/>
                      <a:extLst>
                        <a:ext uri="{28A0092B-C50C-407E-A947-70E740481C1C}">
                          <a14:useLocalDpi xmlns:a14="http://schemas.microsoft.com/office/drawing/2010/main" val="0"/>
                        </a:ext>
                      </a:extLst>
                    </a:blip>
                    <a:stretch>
                      <a:fillRect/>
                    </a:stretch>
                  </pic:blipFill>
                  <pic:spPr>
                    <a:xfrm>
                      <a:off x="0" y="0"/>
                      <a:ext cx="1060528" cy="1551992"/>
                    </a:xfrm>
                    <a:prstGeom prst="rect">
                      <a:avLst/>
                    </a:prstGeom>
                  </pic:spPr>
                </pic:pic>
              </a:graphicData>
            </a:graphic>
          </wp:inline>
        </w:drawing>
      </w:r>
    </w:p>
    <w:p w14:paraId="50CCF04F" w14:textId="07562D29" w:rsidR="6E0B281E" w:rsidRDefault="6E0B281E"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 xml:space="preserve">At a very early stage in Eleni's medical training, she committed to a career in clinical academia where she can intermix the rewards of human interaction in clinical medicine with her passion for medical research. Eleni is now a PhD Clinical Fellow investigating the role of Bone Marrow microenvironment in Acute Myeloid </w:t>
      </w:r>
      <w:proofErr w:type="spellStart"/>
      <w:r w:rsidRPr="65747FD2">
        <w:rPr>
          <w:rFonts w:ascii="Calibri" w:eastAsia="Calibri" w:hAnsi="Calibri" w:cs="Calibri"/>
          <w:color w:val="000000" w:themeColor="text1"/>
          <w:sz w:val="24"/>
          <w:szCs w:val="24"/>
        </w:rPr>
        <w:t>Leukaemia</w:t>
      </w:r>
      <w:proofErr w:type="spellEnd"/>
      <w:r w:rsidRPr="65747FD2">
        <w:rPr>
          <w:rFonts w:ascii="Calibri" w:eastAsia="Calibri" w:hAnsi="Calibri" w:cs="Calibri"/>
          <w:color w:val="000000" w:themeColor="text1"/>
          <w:sz w:val="24"/>
          <w:szCs w:val="24"/>
        </w:rPr>
        <w:t xml:space="preserve">. She also works part-time as a clinical trial sub-investigator testing Janssen COVID-19 Vaccine (Johnson &amp; Johnson). She is passionate about academic </w:t>
      </w:r>
      <w:proofErr w:type="spellStart"/>
      <w:r w:rsidRPr="65747FD2">
        <w:rPr>
          <w:rFonts w:ascii="Calibri" w:eastAsia="Calibri" w:hAnsi="Calibri" w:cs="Calibri"/>
          <w:color w:val="000000" w:themeColor="text1"/>
          <w:sz w:val="24"/>
          <w:szCs w:val="24"/>
        </w:rPr>
        <w:t>haematology</w:t>
      </w:r>
      <w:proofErr w:type="spellEnd"/>
      <w:r w:rsidRPr="65747FD2">
        <w:rPr>
          <w:rFonts w:ascii="Calibri" w:eastAsia="Calibri" w:hAnsi="Calibri" w:cs="Calibri"/>
          <w:color w:val="000000" w:themeColor="text1"/>
          <w:sz w:val="24"/>
          <w:szCs w:val="24"/>
        </w:rPr>
        <w:t xml:space="preserve"> and translational research. Eleni has successfully completed Core Medical Training, Academic Clinical Fellowship in </w:t>
      </w:r>
      <w:proofErr w:type="spellStart"/>
      <w:r w:rsidRPr="65747FD2">
        <w:rPr>
          <w:rFonts w:ascii="Calibri" w:eastAsia="Calibri" w:hAnsi="Calibri" w:cs="Calibri"/>
          <w:color w:val="000000" w:themeColor="text1"/>
          <w:sz w:val="24"/>
          <w:szCs w:val="24"/>
        </w:rPr>
        <w:t>Haematology</w:t>
      </w:r>
      <w:proofErr w:type="spellEnd"/>
      <w:r w:rsidRPr="65747FD2">
        <w:rPr>
          <w:rFonts w:ascii="Calibri" w:eastAsia="Calibri" w:hAnsi="Calibri" w:cs="Calibri"/>
          <w:color w:val="000000" w:themeColor="text1"/>
          <w:sz w:val="24"/>
          <w:szCs w:val="24"/>
        </w:rPr>
        <w:t xml:space="preserve"> and Academic Foundation </w:t>
      </w:r>
      <w:proofErr w:type="spellStart"/>
      <w:r w:rsidRPr="65747FD2">
        <w:rPr>
          <w:rFonts w:ascii="Calibri" w:eastAsia="Calibri" w:hAnsi="Calibri" w:cs="Calibri"/>
          <w:color w:val="000000" w:themeColor="text1"/>
          <w:sz w:val="24"/>
          <w:szCs w:val="24"/>
        </w:rPr>
        <w:t>Programme</w:t>
      </w:r>
      <w:proofErr w:type="spellEnd"/>
      <w:r w:rsidRPr="65747FD2">
        <w:rPr>
          <w:rFonts w:ascii="Calibri" w:eastAsia="Calibri" w:hAnsi="Calibri" w:cs="Calibri"/>
          <w:color w:val="000000" w:themeColor="text1"/>
          <w:sz w:val="24"/>
          <w:szCs w:val="24"/>
        </w:rPr>
        <w:t xml:space="preserve">. Her short-term goal from her PhD research project is to gain more experience in fundamental scientific research and laboratory techniques, learn from field experts and get involved in innovative, high quality medical research. In the long-term, she is committed to developing the skills needed to be a successful academic clinical lecturer and accomplished academic </w:t>
      </w:r>
      <w:proofErr w:type="spellStart"/>
      <w:r w:rsidRPr="65747FD2">
        <w:rPr>
          <w:rFonts w:ascii="Calibri" w:eastAsia="Calibri" w:hAnsi="Calibri" w:cs="Calibri"/>
          <w:color w:val="000000" w:themeColor="text1"/>
          <w:sz w:val="24"/>
          <w:szCs w:val="24"/>
        </w:rPr>
        <w:t>haematologist</w:t>
      </w:r>
      <w:proofErr w:type="spellEnd"/>
      <w:r w:rsidRPr="65747FD2">
        <w:rPr>
          <w:rFonts w:ascii="Calibri" w:eastAsia="Calibri" w:hAnsi="Calibri" w:cs="Calibri"/>
          <w:color w:val="000000" w:themeColor="text1"/>
          <w:sz w:val="24"/>
          <w:szCs w:val="24"/>
        </w:rPr>
        <w:t>.</w:t>
      </w:r>
    </w:p>
    <w:p w14:paraId="100F2C6E" w14:textId="312823B8" w:rsidR="00871EE8" w:rsidRDefault="00871EE8" w:rsidP="65747FD2">
      <w:pPr>
        <w:spacing w:line="240" w:lineRule="auto"/>
        <w:rPr>
          <w:rFonts w:ascii="Calibri" w:eastAsia="Calibri" w:hAnsi="Calibri" w:cs="Calibri"/>
          <w:color w:val="000000" w:themeColor="text1"/>
          <w:sz w:val="24"/>
          <w:szCs w:val="24"/>
        </w:rPr>
      </w:pPr>
    </w:p>
    <w:p w14:paraId="6BEF26AD" w14:textId="77777777" w:rsidR="00871EE8" w:rsidRDefault="00871EE8" w:rsidP="65747FD2">
      <w:pPr>
        <w:spacing w:line="240" w:lineRule="auto"/>
        <w:rPr>
          <w:rFonts w:ascii="Calibri" w:eastAsia="Calibri" w:hAnsi="Calibri" w:cs="Calibri"/>
          <w:color w:val="000000" w:themeColor="text1"/>
          <w:sz w:val="24"/>
          <w:szCs w:val="24"/>
        </w:rPr>
      </w:pPr>
    </w:p>
    <w:p w14:paraId="1FCCCC04" w14:textId="77777777" w:rsidR="002D7303" w:rsidRDefault="00C30AC4" w:rsidP="37858453">
      <w:pPr>
        <w:spacing w:line="240" w:lineRule="auto"/>
        <w:rPr>
          <w:rFonts w:ascii="Arial" w:eastAsia="Arial" w:hAnsi="Arial" w:cs="Arial"/>
          <w:b/>
          <w:bCs/>
          <w:color w:val="444444"/>
          <w:sz w:val="24"/>
          <w:szCs w:val="24"/>
        </w:rPr>
      </w:pPr>
      <w:r w:rsidRPr="002D7303">
        <w:rPr>
          <w:rFonts w:ascii="Arial" w:eastAsia="Arial" w:hAnsi="Arial" w:cs="Arial"/>
          <w:b/>
          <w:bCs/>
          <w:color w:val="444444"/>
          <w:sz w:val="24"/>
          <w:szCs w:val="24"/>
        </w:rPr>
        <w:t xml:space="preserve">Professor </w:t>
      </w:r>
      <w:r w:rsidR="66486AA9" w:rsidRPr="002D7303">
        <w:rPr>
          <w:rFonts w:ascii="Arial" w:eastAsia="Arial" w:hAnsi="Arial" w:cs="Arial"/>
          <w:b/>
          <w:bCs/>
          <w:color w:val="444444"/>
          <w:sz w:val="24"/>
          <w:szCs w:val="24"/>
        </w:rPr>
        <w:t>Florian Kern</w:t>
      </w:r>
    </w:p>
    <w:p w14:paraId="6E4E90D0" w14:textId="37A3BE6A" w:rsidR="66486AA9" w:rsidRDefault="002D7303" w:rsidP="37858453">
      <w:pPr>
        <w:spacing w:line="240" w:lineRule="auto"/>
        <w:rPr>
          <w:rFonts w:ascii="Arial" w:eastAsia="Arial" w:hAnsi="Arial" w:cs="Arial"/>
          <w:b/>
          <w:bCs/>
          <w:color w:val="444444"/>
          <w:sz w:val="24"/>
          <w:szCs w:val="24"/>
        </w:rPr>
      </w:pPr>
      <w:r w:rsidRPr="002D7303">
        <w:rPr>
          <w:rFonts w:ascii="Arial" w:eastAsia="Arial" w:hAnsi="Arial" w:cs="Arial"/>
          <w:b/>
          <w:bCs/>
          <w:noProof/>
          <w:color w:val="444444"/>
          <w:sz w:val="24"/>
          <w:szCs w:val="24"/>
        </w:rPr>
        <w:drawing>
          <wp:inline distT="0" distB="0" distL="0" distR="0" wp14:anchorId="6D043499" wp14:editId="74A4B311">
            <wp:extent cx="1428750" cy="1428750"/>
            <wp:effectExtent l="0" t="0" r="0" b="0"/>
            <wp:docPr id="3" name="Picture 3" descr="Professor Florian K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fessor Florian Kern"/>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p w14:paraId="6B9E5A07" w14:textId="606EEEBE" w:rsidR="002B11F6" w:rsidRPr="002B11F6" w:rsidRDefault="002B11F6" w:rsidP="002B11F6">
      <w:pPr>
        <w:rPr>
          <w:rFonts w:ascii="Calibri" w:hAnsi="Calibri" w:cs="Calibri"/>
          <w:sz w:val="24"/>
          <w:szCs w:val="24"/>
        </w:rPr>
      </w:pPr>
      <w:r w:rsidRPr="002B11F6">
        <w:rPr>
          <w:rFonts w:ascii="Calibri" w:hAnsi="Calibri" w:cs="Calibri"/>
          <w:sz w:val="24"/>
          <w:szCs w:val="24"/>
        </w:rPr>
        <w:t xml:space="preserve">Florian is professor of immunology and pursues mainly laboratory-based translational research. His research team is based at Brighton and Sussex Medical School (BSMS). He also holds a position as honorary clinical consultant in immunology at University Hospitals Sussex (UHS) and is a senior associate director in research &amp; development at JPT Peptide Technologies in Berlin/Germany. He completed a laboratory-based MD thesis in </w:t>
      </w:r>
      <w:proofErr w:type="spellStart"/>
      <w:r w:rsidRPr="002B11F6">
        <w:rPr>
          <w:rFonts w:ascii="Calibri" w:hAnsi="Calibri" w:cs="Calibri"/>
          <w:sz w:val="24"/>
          <w:szCs w:val="24"/>
        </w:rPr>
        <w:t>paediatric</w:t>
      </w:r>
      <w:proofErr w:type="spellEnd"/>
      <w:r w:rsidRPr="002B11F6">
        <w:rPr>
          <w:rFonts w:ascii="Calibri" w:hAnsi="Calibri" w:cs="Calibri"/>
          <w:sz w:val="24"/>
          <w:szCs w:val="24"/>
        </w:rPr>
        <w:t xml:space="preserve"> immunology at the University of Düsseldorf in 1993 before he trained as a medical doctor in nephrology and renal transplantation at </w:t>
      </w:r>
      <w:proofErr w:type="spellStart"/>
      <w:r w:rsidRPr="002B11F6">
        <w:rPr>
          <w:rFonts w:ascii="Calibri" w:hAnsi="Calibri" w:cs="Calibri"/>
          <w:sz w:val="24"/>
          <w:szCs w:val="24"/>
        </w:rPr>
        <w:t>Charité</w:t>
      </w:r>
      <w:proofErr w:type="spellEnd"/>
      <w:r w:rsidRPr="002B11F6">
        <w:rPr>
          <w:rFonts w:ascii="Calibri" w:hAnsi="Calibri" w:cs="Calibri"/>
          <w:sz w:val="24"/>
          <w:szCs w:val="24"/>
        </w:rPr>
        <w:t xml:space="preserve"> University Medicine in Berlin (Germany). In 1995 he moved to the Institute of Medical Immunology where he trained in the laboratory diagnostics of immunological disease and later became director of the clinical immunology laboratory. He completed his ‘Habilitation’ and obtained </w:t>
      </w:r>
      <w:r w:rsidR="002D7303" w:rsidRPr="002B11F6">
        <w:rPr>
          <w:rFonts w:ascii="Calibri" w:hAnsi="Calibri" w:cs="Calibri"/>
          <w:sz w:val="24"/>
          <w:szCs w:val="24"/>
        </w:rPr>
        <w:t>his ’</w:t>
      </w:r>
      <w:proofErr w:type="spellStart"/>
      <w:r w:rsidRPr="002B11F6">
        <w:rPr>
          <w:rFonts w:ascii="Calibri" w:hAnsi="Calibri" w:cs="Calibri"/>
          <w:sz w:val="24"/>
          <w:szCs w:val="24"/>
        </w:rPr>
        <w:t>venia</w:t>
      </w:r>
      <w:proofErr w:type="spellEnd"/>
      <w:r w:rsidRPr="002B11F6">
        <w:rPr>
          <w:rFonts w:ascii="Calibri" w:hAnsi="Calibri" w:cs="Calibri"/>
          <w:sz w:val="24"/>
          <w:szCs w:val="24"/>
        </w:rPr>
        <w:t xml:space="preserve"> </w:t>
      </w:r>
      <w:proofErr w:type="spellStart"/>
      <w:r w:rsidRPr="002B11F6">
        <w:rPr>
          <w:rFonts w:ascii="Calibri" w:hAnsi="Calibri" w:cs="Calibri"/>
          <w:sz w:val="24"/>
          <w:szCs w:val="24"/>
        </w:rPr>
        <w:t>legendi</w:t>
      </w:r>
      <w:proofErr w:type="spellEnd"/>
      <w:r w:rsidRPr="002B11F6">
        <w:rPr>
          <w:rFonts w:ascii="Calibri" w:hAnsi="Calibri" w:cs="Calibri"/>
          <w:sz w:val="24"/>
          <w:szCs w:val="24"/>
        </w:rPr>
        <w:t xml:space="preserve">’ in clinical immunology at </w:t>
      </w:r>
      <w:proofErr w:type="spellStart"/>
      <w:r w:rsidRPr="002B11F6">
        <w:rPr>
          <w:rFonts w:ascii="Calibri" w:hAnsi="Calibri" w:cs="Calibri"/>
          <w:sz w:val="24"/>
          <w:szCs w:val="24"/>
        </w:rPr>
        <w:t>Charité</w:t>
      </w:r>
      <w:proofErr w:type="spellEnd"/>
      <w:r w:rsidRPr="002B11F6">
        <w:rPr>
          <w:rFonts w:ascii="Calibri" w:hAnsi="Calibri" w:cs="Calibri"/>
          <w:sz w:val="24"/>
          <w:szCs w:val="24"/>
        </w:rPr>
        <w:t xml:space="preserve"> in 2000 (this is the qualification required to independently represent immunology at a university in Germany). In 2006 he moved to BSMS as ‘Foundation Chair in Immunology’. His work spans basic and clinical immunology with a focus on infectious disease in immunocompromised individuals, tuberculosis, and more lately immune system aging (‘</w:t>
      </w:r>
      <w:proofErr w:type="spellStart"/>
      <w:r w:rsidRPr="002B11F6">
        <w:rPr>
          <w:rFonts w:ascii="Calibri" w:hAnsi="Calibri" w:cs="Calibri"/>
          <w:sz w:val="24"/>
          <w:szCs w:val="24"/>
        </w:rPr>
        <w:t>immunosenescence</w:t>
      </w:r>
      <w:proofErr w:type="spellEnd"/>
      <w:r w:rsidRPr="002B11F6">
        <w:rPr>
          <w:rFonts w:ascii="Calibri" w:hAnsi="Calibri" w:cs="Calibri"/>
          <w:sz w:val="24"/>
          <w:szCs w:val="24"/>
        </w:rPr>
        <w:t xml:space="preserve">’). His current work focuses on the role of Cytomegalovirus (CMV) in </w:t>
      </w:r>
      <w:proofErr w:type="spellStart"/>
      <w:r w:rsidRPr="002B11F6">
        <w:rPr>
          <w:rFonts w:ascii="Calibri" w:hAnsi="Calibri" w:cs="Calibri"/>
          <w:sz w:val="24"/>
          <w:szCs w:val="24"/>
        </w:rPr>
        <w:t>immunosenescence</w:t>
      </w:r>
      <w:proofErr w:type="spellEnd"/>
      <w:r w:rsidRPr="002B11F6">
        <w:rPr>
          <w:rFonts w:ascii="Calibri" w:hAnsi="Calibri" w:cs="Calibri"/>
          <w:sz w:val="24"/>
          <w:szCs w:val="24"/>
        </w:rPr>
        <w:t xml:space="preserve"> and cardiovascular disease. Florian has driven a number of important technical developments around the use of peptides and peptide pools in studying T-cell responses that are now household methods in many labs worldwide. He also collaborates closely with the school of engineering and informatics (Dr. B. Reus) in the pursuit of new bioinformatic approaches to HLA/disease associations. Florian has co-authored over 85 peer-reviewed original research papers and a range of review articles and book chapters. He is also BSMS director of knowledge exchange.   </w:t>
      </w:r>
    </w:p>
    <w:p w14:paraId="6413EE00" w14:textId="77777777" w:rsidR="002B11F6" w:rsidRDefault="002B11F6" w:rsidP="37858453">
      <w:pPr>
        <w:spacing w:line="240" w:lineRule="auto"/>
      </w:pPr>
    </w:p>
    <w:p w14:paraId="4D334F9E" w14:textId="1AB6E5B8" w:rsidR="66486AA9" w:rsidRDefault="66486AA9" w:rsidP="65747FD2">
      <w:pPr>
        <w:spacing w:line="240" w:lineRule="auto"/>
        <w:rPr>
          <w:rFonts w:ascii="Arial" w:eastAsia="Arial" w:hAnsi="Arial" w:cs="Arial"/>
          <w:b/>
          <w:bCs/>
          <w:color w:val="444444"/>
          <w:sz w:val="24"/>
          <w:szCs w:val="24"/>
        </w:rPr>
      </w:pPr>
    </w:p>
    <w:p w14:paraId="361EB005" w14:textId="05E3A7E0" w:rsidR="66486AA9" w:rsidRDefault="66486AA9" w:rsidP="37858453">
      <w:pPr>
        <w:spacing w:line="240" w:lineRule="auto"/>
        <w:rPr>
          <w:rFonts w:ascii="Arial" w:eastAsia="Arial" w:hAnsi="Arial" w:cs="Arial"/>
          <w:color w:val="444444"/>
          <w:sz w:val="24"/>
          <w:szCs w:val="24"/>
        </w:rPr>
      </w:pPr>
      <w:r w:rsidRPr="65747FD2">
        <w:rPr>
          <w:rFonts w:ascii="Arial" w:eastAsia="Arial" w:hAnsi="Arial" w:cs="Arial"/>
          <w:b/>
          <w:bCs/>
          <w:color w:val="444444"/>
          <w:sz w:val="24"/>
          <w:szCs w:val="24"/>
        </w:rPr>
        <w:t xml:space="preserve"> </w:t>
      </w:r>
      <w:r w:rsidRPr="65747FD2">
        <w:rPr>
          <w:rFonts w:ascii="Arial" w:eastAsia="Arial" w:hAnsi="Arial" w:cs="Arial"/>
          <w:color w:val="444444"/>
          <w:sz w:val="24"/>
          <w:szCs w:val="24"/>
        </w:rPr>
        <w:t xml:space="preserve"> </w:t>
      </w:r>
    </w:p>
    <w:p w14:paraId="09ABE5E4" w14:textId="229F0112" w:rsidR="00261089" w:rsidRDefault="00261089" w:rsidP="37858453">
      <w:pPr>
        <w:spacing w:line="240" w:lineRule="auto"/>
        <w:rPr>
          <w:rFonts w:ascii="Arial" w:eastAsia="Arial" w:hAnsi="Arial" w:cs="Arial"/>
          <w:color w:val="444444"/>
          <w:sz w:val="24"/>
          <w:szCs w:val="24"/>
        </w:rPr>
      </w:pPr>
    </w:p>
    <w:p w14:paraId="48F8CD94" w14:textId="0BF38FE5" w:rsidR="00261089" w:rsidRDefault="00261089" w:rsidP="37858453">
      <w:pPr>
        <w:spacing w:line="240" w:lineRule="auto"/>
        <w:rPr>
          <w:rFonts w:ascii="Arial" w:eastAsia="Arial" w:hAnsi="Arial" w:cs="Arial"/>
          <w:color w:val="444444"/>
          <w:sz w:val="24"/>
          <w:szCs w:val="24"/>
        </w:rPr>
      </w:pPr>
    </w:p>
    <w:p w14:paraId="19E3F19A" w14:textId="58B85744" w:rsidR="00261089" w:rsidRDefault="00261089" w:rsidP="37858453">
      <w:pPr>
        <w:spacing w:line="240" w:lineRule="auto"/>
        <w:rPr>
          <w:rFonts w:ascii="Arial" w:eastAsia="Arial" w:hAnsi="Arial" w:cs="Arial"/>
          <w:color w:val="444444"/>
          <w:sz w:val="24"/>
          <w:szCs w:val="24"/>
        </w:rPr>
      </w:pPr>
    </w:p>
    <w:p w14:paraId="32F8BFFE" w14:textId="77777777" w:rsidR="00261089" w:rsidRDefault="00261089" w:rsidP="37858453">
      <w:pPr>
        <w:spacing w:line="240" w:lineRule="auto"/>
      </w:pPr>
    </w:p>
    <w:p w14:paraId="6593909C" w14:textId="4269459C" w:rsidR="66486AA9" w:rsidRDefault="00C30AC4" w:rsidP="37858453">
      <w:pPr>
        <w:spacing w:line="240" w:lineRule="auto"/>
      </w:pPr>
      <w:r>
        <w:rPr>
          <w:rFonts w:ascii="Arial" w:eastAsia="Arial" w:hAnsi="Arial" w:cs="Arial"/>
          <w:b/>
          <w:bCs/>
          <w:sz w:val="24"/>
          <w:szCs w:val="24"/>
        </w:rPr>
        <w:t xml:space="preserve">Professor </w:t>
      </w:r>
      <w:r w:rsidR="66486AA9" w:rsidRPr="00E97409">
        <w:rPr>
          <w:rFonts w:ascii="Arial" w:eastAsia="Arial" w:hAnsi="Arial" w:cs="Arial"/>
          <w:b/>
          <w:bCs/>
          <w:sz w:val="24"/>
          <w:szCs w:val="24"/>
        </w:rPr>
        <w:t>Heike Rabe</w:t>
      </w:r>
      <w:r w:rsidR="66486AA9" w:rsidRPr="65747FD2">
        <w:rPr>
          <w:rFonts w:ascii="Arial" w:eastAsia="Arial" w:hAnsi="Arial" w:cs="Arial"/>
          <w:sz w:val="24"/>
          <w:szCs w:val="24"/>
        </w:rPr>
        <w:t xml:space="preserve"> </w:t>
      </w:r>
    </w:p>
    <w:p w14:paraId="5FB8DAA3" w14:textId="3CE12D75" w:rsidR="5B54109F" w:rsidRDefault="5B54109F" w:rsidP="65747FD2">
      <w:pPr>
        <w:spacing w:line="240" w:lineRule="auto"/>
      </w:pPr>
      <w:r>
        <w:rPr>
          <w:noProof/>
        </w:rPr>
        <w:drawing>
          <wp:inline distT="0" distB="0" distL="0" distR="0" wp14:anchorId="6F5B8512" wp14:editId="49E5E84C">
            <wp:extent cx="1128889" cy="1652033"/>
            <wp:effectExtent l="0" t="0" r="0" b="5715"/>
            <wp:docPr id="566018331" name="Picture 566018331" descr="Professor Heike R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18331" name="Picture 566018331" descr="Professor Heike Rabe"/>
                    <pic:cNvPicPr/>
                  </pic:nvPicPr>
                  <pic:blipFill>
                    <a:blip r:embed="rId17">
                      <a:grayscl/>
                      <a:extLst>
                        <a:ext uri="{28A0092B-C50C-407E-A947-70E740481C1C}">
                          <a14:useLocalDpi xmlns:a14="http://schemas.microsoft.com/office/drawing/2010/main" val="0"/>
                        </a:ext>
                      </a:extLst>
                    </a:blip>
                    <a:stretch>
                      <a:fillRect/>
                    </a:stretch>
                  </pic:blipFill>
                  <pic:spPr>
                    <a:xfrm>
                      <a:off x="0" y="0"/>
                      <a:ext cx="1135503" cy="1661712"/>
                    </a:xfrm>
                    <a:prstGeom prst="rect">
                      <a:avLst/>
                    </a:prstGeom>
                  </pic:spPr>
                </pic:pic>
              </a:graphicData>
            </a:graphic>
          </wp:inline>
        </w:drawing>
      </w:r>
    </w:p>
    <w:p w14:paraId="58BFB93A" w14:textId="4575C1C9" w:rsidR="5B54109F" w:rsidRDefault="5B54109F"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Professor Rabe Heike graduated from the Westphalian-</w:t>
      </w:r>
      <w:proofErr w:type="spellStart"/>
      <w:r w:rsidRPr="65747FD2">
        <w:rPr>
          <w:rFonts w:ascii="Calibri" w:eastAsia="Calibri" w:hAnsi="Calibri" w:cs="Calibri"/>
          <w:color w:val="000000" w:themeColor="text1"/>
          <w:sz w:val="24"/>
          <w:szCs w:val="24"/>
        </w:rPr>
        <w:t>Wilhelms</w:t>
      </w:r>
      <w:proofErr w:type="spellEnd"/>
      <w:r w:rsidRPr="65747FD2">
        <w:rPr>
          <w:rFonts w:ascii="Calibri" w:eastAsia="Calibri" w:hAnsi="Calibri" w:cs="Calibri"/>
          <w:color w:val="000000" w:themeColor="text1"/>
          <w:sz w:val="24"/>
          <w:szCs w:val="24"/>
        </w:rPr>
        <w:t xml:space="preserve">-University of Münster, Germany and completed her clinical training as </w:t>
      </w:r>
      <w:proofErr w:type="spellStart"/>
      <w:r w:rsidRPr="65747FD2">
        <w:rPr>
          <w:rFonts w:ascii="Calibri" w:eastAsia="Calibri" w:hAnsi="Calibri" w:cs="Calibri"/>
          <w:color w:val="000000" w:themeColor="text1"/>
          <w:sz w:val="24"/>
          <w:szCs w:val="24"/>
        </w:rPr>
        <w:t>Paediatrician</w:t>
      </w:r>
      <w:proofErr w:type="spellEnd"/>
      <w:r w:rsidRPr="65747FD2">
        <w:rPr>
          <w:rFonts w:ascii="Calibri" w:eastAsia="Calibri" w:hAnsi="Calibri" w:cs="Calibri"/>
          <w:color w:val="000000" w:themeColor="text1"/>
          <w:sz w:val="24"/>
          <w:szCs w:val="24"/>
        </w:rPr>
        <w:t xml:space="preserve"> and Neonatologist and her academic degrees at the Children´s University Hospital of Münster, Germany. In 2002 she was appointed as Consultant Neonatologist and Lead for Research by Brighton &amp; Sussex University Hospitals in order to develop the growing research portfolio within the department. Professor Rabe has been appointed as Professor of Perinatal Medicine by BSMS.</w:t>
      </w:r>
    </w:p>
    <w:p w14:paraId="78AEAC5D" w14:textId="6014B810" w:rsidR="6C353857" w:rsidRDefault="6C353857" w:rsidP="6C353857">
      <w:pPr>
        <w:spacing w:line="240" w:lineRule="auto"/>
        <w:rPr>
          <w:rFonts w:ascii="Calibri" w:eastAsia="Calibri" w:hAnsi="Calibri" w:cs="Calibri"/>
          <w:color w:val="000000" w:themeColor="text1"/>
          <w:sz w:val="24"/>
          <w:szCs w:val="24"/>
        </w:rPr>
      </w:pPr>
    </w:p>
    <w:p w14:paraId="12C3EF9D" w14:textId="727FA479" w:rsidR="66486AA9" w:rsidRDefault="00C30AC4" w:rsidP="37858453">
      <w:pPr>
        <w:spacing w:line="240" w:lineRule="auto"/>
      </w:pPr>
      <w:r>
        <w:rPr>
          <w:rFonts w:ascii="Arial" w:eastAsia="Arial" w:hAnsi="Arial" w:cs="Arial"/>
          <w:b/>
          <w:bCs/>
          <w:color w:val="444444"/>
          <w:sz w:val="24"/>
          <w:szCs w:val="24"/>
        </w:rPr>
        <w:t xml:space="preserve">Professor </w:t>
      </w:r>
      <w:r w:rsidR="66486AA9" w:rsidRPr="00E97409">
        <w:rPr>
          <w:rFonts w:ascii="Arial" w:eastAsia="Arial" w:hAnsi="Arial" w:cs="Arial"/>
          <w:b/>
          <w:bCs/>
          <w:color w:val="444444"/>
          <w:sz w:val="24"/>
          <w:szCs w:val="24"/>
        </w:rPr>
        <w:t>Jag Dhanda</w:t>
      </w:r>
      <w:r w:rsidR="66486AA9" w:rsidRPr="65747FD2">
        <w:rPr>
          <w:rFonts w:ascii="Arial" w:eastAsia="Arial" w:hAnsi="Arial" w:cs="Arial"/>
          <w:b/>
          <w:bCs/>
          <w:color w:val="444444"/>
          <w:sz w:val="24"/>
          <w:szCs w:val="24"/>
        </w:rPr>
        <w:t xml:space="preserve"> </w:t>
      </w:r>
      <w:r w:rsidR="66486AA9" w:rsidRPr="65747FD2">
        <w:rPr>
          <w:rFonts w:ascii="Arial" w:eastAsia="Arial" w:hAnsi="Arial" w:cs="Arial"/>
          <w:color w:val="444444"/>
          <w:sz w:val="24"/>
          <w:szCs w:val="24"/>
        </w:rPr>
        <w:t xml:space="preserve"> </w:t>
      </w:r>
    </w:p>
    <w:p w14:paraId="736490BC" w14:textId="12F2C19C" w:rsidR="1964A758" w:rsidRDefault="1964A758" w:rsidP="65747FD2">
      <w:pPr>
        <w:spacing w:line="240" w:lineRule="auto"/>
      </w:pPr>
      <w:r>
        <w:rPr>
          <w:noProof/>
        </w:rPr>
        <w:drawing>
          <wp:inline distT="0" distB="0" distL="0" distR="0" wp14:anchorId="687EC923" wp14:editId="2D4BFDEA">
            <wp:extent cx="1306533" cy="1738489"/>
            <wp:effectExtent l="0" t="0" r="8255" b="0"/>
            <wp:docPr id="1422518215" name="Picture 1422518215" descr="Professor Jag Dh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18215" name="Picture 1422518215" descr="Professor Jag Dhanda"/>
                    <pic:cNvPicPr/>
                  </pic:nvPicPr>
                  <pic:blipFill>
                    <a:blip r:embed="rId18">
                      <a:grayscl/>
                      <a:extLst>
                        <a:ext uri="{28A0092B-C50C-407E-A947-70E740481C1C}">
                          <a14:useLocalDpi xmlns:a14="http://schemas.microsoft.com/office/drawing/2010/main" val="0"/>
                        </a:ext>
                      </a:extLst>
                    </a:blip>
                    <a:stretch>
                      <a:fillRect/>
                    </a:stretch>
                  </pic:blipFill>
                  <pic:spPr>
                    <a:xfrm>
                      <a:off x="0" y="0"/>
                      <a:ext cx="1311813" cy="1745515"/>
                    </a:xfrm>
                    <a:prstGeom prst="rect">
                      <a:avLst/>
                    </a:prstGeom>
                  </pic:spPr>
                </pic:pic>
              </a:graphicData>
            </a:graphic>
          </wp:inline>
        </w:drawing>
      </w:r>
    </w:p>
    <w:p w14:paraId="4882C91D" w14:textId="6BFCBE56" w:rsidR="1964A758" w:rsidRDefault="1964A758"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 xml:space="preserve">Professor Jag Dhanda is a dual qualified oral and maxillofacial surgeon with a clinical specialty interest in head and neck cancer ablation and reconstruction. He studied dentistry and a BSc (Hons) in Cellular and Molecular Pathology at the University of Bristol. He then went on to complete a medical degree at Barts and the London Medical School and a PhD at the University of Liverpool. He has been the successful recipient of three Royal College of Surgeons of England research fellowships (college, board and specialty) and a CRUK </w:t>
      </w:r>
      <w:proofErr w:type="spellStart"/>
      <w:r w:rsidRPr="65747FD2">
        <w:rPr>
          <w:rFonts w:ascii="Calibri" w:eastAsia="Calibri" w:hAnsi="Calibri" w:cs="Calibri"/>
          <w:color w:val="000000" w:themeColor="text1"/>
          <w:sz w:val="24"/>
          <w:szCs w:val="24"/>
        </w:rPr>
        <w:t>felllowship</w:t>
      </w:r>
      <w:proofErr w:type="spellEnd"/>
      <w:r w:rsidRPr="65747FD2">
        <w:rPr>
          <w:rFonts w:ascii="Calibri" w:eastAsia="Calibri" w:hAnsi="Calibri" w:cs="Calibri"/>
          <w:color w:val="000000" w:themeColor="text1"/>
          <w:sz w:val="24"/>
          <w:szCs w:val="24"/>
        </w:rPr>
        <w:t xml:space="preserve">.  Professor Dhanda has been a previous council member for the British Association of Oral and Maxillofacial Surgeons, and he is an elected board member for Faculty of Dental Surgery, Royal College of Surgeons of England. He completed his surgical training in Bristol, London, the West Midlands, and East </w:t>
      </w:r>
      <w:proofErr w:type="spellStart"/>
      <w:r w:rsidRPr="65747FD2">
        <w:rPr>
          <w:rFonts w:ascii="Calibri" w:eastAsia="Calibri" w:hAnsi="Calibri" w:cs="Calibri"/>
          <w:color w:val="000000" w:themeColor="text1"/>
          <w:sz w:val="24"/>
          <w:szCs w:val="24"/>
        </w:rPr>
        <w:t>Grinstead</w:t>
      </w:r>
      <w:proofErr w:type="spellEnd"/>
      <w:r w:rsidRPr="65747FD2">
        <w:rPr>
          <w:rFonts w:ascii="Calibri" w:eastAsia="Calibri" w:hAnsi="Calibri" w:cs="Calibri"/>
          <w:color w:val="000000" w:themeColor="text1"/>
          <w:sz w:val="24"/>
          <w:szCs w:val="24"/>
        </w:rPr>
        <w:t xml:space="preserve"> including a trainee interface group advanced head and neck reconstructive fellowship. His NHS surgical practice is limited to advanced head and neck reconstructive procedures including free tissue transfer and microvascular surgery. Professor Dhanda is also a practicing dental implant surgeon in the South East.</w:t>
      </w:r>
    </w:p>
    <w:p w14:paraId="2B4974E1" w14:textId="62B6B7BB" w:rsidR="65747FD2" w:rsidRDefault="65747FD2" w:rsidP="65747FD2">
      <w:pPr>
        <w:spacing w:line="240" w:lineRule="auto"/>
        <w:rPr>
          <w:rFonts w:ascii="Calibri" w:eastAsia="Calibri" w:hAnsi="Calibri" w:cs="Calibri"/>
          <w:color w:val="000000" w:themeColor="text1"/>
          <w:sz w:val="24"/>
          <w:szCs w:val="24"/>
        </w:rPr>
      </w:pPr>
    </w:p>
    <w:p w14:paraId="20DABD7E" w14:textId="77777777" w:rsidR="002206AD" w:rsidRDefault="002206AD" w:rsidP="65747FD2">
      <w:pPr>
        <w:spacing w:line="240" w:lineRule="auto"/>
        <w:rPr>
          <w:rFonts w:ascii="Calibri" w:eastAsia="Calibri" w:hAnsi="Calibri" w:cs="Calibri"/>
          <w:color w:val="000000" w:themeColor="text1"/>
          <w:sz w:val="24"/>
          <w:szCs w:val="24"/>
        </w:rPr>
      </w:pPr>
    </w:p>
    <w:p w14:paraId="6EE74DD2" w14:textId="439D7856" w:rsidR="66486AA9" w:rsidRDefault="00C30AC4" w:rsidP="37858453">
      <w:pPr>
        <w:spacing w:line="240" w:lineRule="auto"/>
      </w:pPr>
      <w:r>
        <w:rPr>
          <w:rFonts w:ascii="Arial" w:eastAsia="Arial" w:hAnsi="Arial" w:cs="Arial"/>
          <w:b/>
          <w:bCs/>
          <w:sz w:val="24"/>
          <w:szCs w:val="24"/>
        </w:rPr>
        <w:t xml:space="preserve">Professor Dame </w:t>
      </w:r>
      <w:r w:rsidR="66486AA9" w:rsidRPr="00E97409">
        <w:rPr>
          <w:rFonts w:ascii="Arial" w:eastAsia="Arial" w:hAnsi="Arial" w:cs="Arial"/>
          <w:b/>
          <w:bCs/>
          <w:sz w:val="24"/>
          <w:szCs w:val="24"/>
        </w:rPr>
        <w:t>Lesley Fallowfield</w:t>
      </w:r>
      <w:r w:rsidR="66486AA9" w:rsidRPr="65747FD2">
        <w:rPr>
          <w:rFonts w:ascii="Arial" w:eastAsia="Arial" w:hAnsi="Arial" w:cs="Arial"/>
          <w:b/>
          <w:bCs/>
          <w:sz w:val="24"/>
          <w:szCs w:val="24"/>
        </w:rPr>
        <w:t xml:space="preserve"> </w:t>
      </w:r>
      <w:r w:rsidR="66486AA9" w:rsidRPr="65747FD2">
        <w:rPr>
          <w:rFonts w:ascii="Arial" w:eastAsia="Arial" w:hAnsi="Arial" w:cs="Arial"/>
          <w:sz w:val="24"/>
          <w:szCs w:val="24"/>
        </w:rPr>
        <w:t xml:space="preserve"> </w:t>
      </w:r>
    </w:p>
    <w:p w14:paraId="074069A0" w14:textId="4E48B919" w:rsidR="4B2EEDA3" w:rsidRDefault="4B2EEDA3" w:rsidP="65747FD2">
      <w:pPr>
        <w:spacing w:line="240" w:lineRule="auto"/>
      </w:pPr>
      <w:r>
        <w:rPr>
          <w:noProof/>
        </w:rPr>
        <w:drawing>
          <wp:inline distT="0" distB="0" distL="0" distR="0" wp14:anchorId="4E7E47AC" wp14:editId="5400AEA1">
            <wp:extent cx="1230489" cy="1800716"/>
            <wp:effectExtent l="0" t="0" r="8255" b="0"/>
            <wp:docPr id="1790175589" name="Picture 1790175589" descr="Professor Dame Lesley Fallow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75589" name="Picture 1790175589" descr="Professor Dame Lesley Fallowfield"/>
                    <pic:cNvPicPr/>
                  </pic:nvPicPr>
                  <pic:blipFill>
                    <a:blip r:embed="rId19">
                      <a:grayscl/>
                      <a:extLst>
                        <a:ext uri="{28A0092B-C50C-407E-A947-70E740481C1C}">
                          <a14:useLocalDpi xmlns:a14="http://schemas.microsoft.com/office/drawing/2010/main" val="0"/>
                        </a:ext>
                      </a:extLst>
                    </a:blip>
                    <a:stretch>
                      <a:fillRect/>
                    </a:stretch>
                  </pic:blipFill>
                  <pic:spPr>
                    <a:xfrm>
                      <a:off x="0" y="0"/>
                      <a:ext cx="1234530" cy="1806629"/>
                    </a:xfrm>
                    <a:prstGeom prst="rect">
                      <a:avLst/>
                    </a:prstGeom>
                  </pic:spPr>
                </pic:pic>
              </a:graphicData>
            </a:graphic>
          </wp:inline>
        </w:drawing>
      </w:r>
    </w:p>
    <w:p w14:paraId="28C45EFE" w14:textId="1029311E" w:rsidR="65747FD2" w:rsidRDefault="4B2EEDA3"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Dame Lesley Fallowfield is Professor of Psycho-oncology at Brighton &amp; Sussex Medical School, University of Sussex where she is Director of the Sussex Health Outcomes Research &amp; Education in Cancer (SHORE-C) group. Dame Lesley originally trained as a nurse at Guy’s Hospital, London but then did a BSc in Experimental Psychology at Sussex. Research for her doctorate examining the perceptual correlates of optic nerve damage in demyelinating diseases was completed at the Universities of Sussex and Cambridge. In 1991 she became the full-time Director of a Psychosocial Oncology Group and was awarded the first European Chair in Psycho-oncology from University College, London in 1997. Her research interests are wide and include the measurement of quality of life in clinical trials of cancer therapy and the training of communication skills for health care professionals in cancer. She has published over 400 papers, many book chapters and 3 text books. She lectures and runs training workshops throughout the world in psychosocial oncology, quality of life assessment and communication skills. She is a Fellow of the UK Academy of Medical Sciences and was made a Dame Commander of the Order of the British Empire in 2016.</w:t>
      </w:r>
    </w:p>
    <w:p w14:paraId="174E11BC" w14:textId="290B17DD" w:rsidR="00967E13" w:rsidRDefault="00967E13" w:rsidP="65747FD2">
      <w:pPr>
        <w:spacing w:line="240" w:lineRule="auto"/>
        <w:rPr>
          <w:rFonts w:ascii="Calibri" w:eastAsia="Calibri" w:hAnsi="Calibri" w:cs="Calibri"/>
          <w:color w:val="000000" w:themeColor="text1"/>
          <w:sz w:val="24"/>
          <w:szCs w:val="24"/>
        </w:rPr>
      </w:pPr>
    </w:p>
    <w:p w14:paraId="299F4677" w14:textId="5E5EFA27" w:rsidR="00967E13" w:rsidRDefault="00967E13" w:rsidP="65747FD2">
      <w:pPr>
        <w:spacing w:line="240" w:lineRule="auto"/>
        <w:rPr>
          <w:rFonts w:ascii="Calibri" w:eastAsia="Calibri" w:hAnsi="Calibri" w:cs="Calibri"/>
          <w:color w:val="000000" w:themeColor="text1"/>
          <w:sz w:val="24"/>
          <w:szCs w:val="24"/>
        </w:rPr>
      </w:pPr>
    </w:p>
    <w:p w14:paraId="7CAF8979" w14:textId="77777777" w:rsidR="00967E13" w:rsidRDefault="00967E13" w:rsidP="65747FD2">
      <w:pPr>
        <w:spacing w:line="240" w:lineRule="auto"/>
        <w:rPr>
          <w:rFonts w:ascii="Calibri" w:eastAsia="Calibri" w:hAnsi="Calibri" w:cs="Calibri"/>
          <w:color w:val="000000" w:themeColor="text1"/>
          <w:sz w:val="24"/>
          <w:szCs w:val="24"/>
        </w:rPr>
      </w:pPr>
    </w:p>
    <w:p w14:paraId="27EF62B2" w14:textId="2ECFE12D" w:rsidR="65747FD2" w:rsidRPr="00967E13" w:rsidRDefault="00C30AC4" w:rsidP="65747FD2">
      <w:pPr>
        <w:spacing w:line="240" w:lineRule="auto"/>
      </w:pPr>
      <w:r>
        <w:rPr>
          <w:rFonts w:ascii="Arial" w:eastAsia="Arial" w:hAnsi="Arial" w:cs="Arial"/>
          <w:b/>
          <w:bCs/>
          <w:color w:val="444444"/>
          <w:sz w:val="24"/>
          <w:szCs w:val="24"/>
        </w:rPr>
        <w:t xml:space="preserve">Dr </w:t>
      </w:r>
      <w:r w:rsidR="66486AA9" w:rsidRPr="00E97409">
        <w:rPr>
          <w:rFonts w:ascii="Arial" w:eastAsia="Arial" w:hAnsi="Arial" w:cs="Arial"/>
          <w:b/>
          <w:bCs/>
          <w:color w:val="444444"/>
          <w:sz w:val="24"/>
          <w:szCs w:val="24"/>
        </w:rPr>
        <w:t>Lisa Mullen</w:t>
      </w:r>
      <w:r w:rsidR="66486AA9" w:rsidRPr="65747FD2">
        <w:rPr>
          <w:rFonts w:ascii="Arial" w:eastAsia="Arial" w:hAnsi="Arial" w:cs="Arial"/>
          <w:b/>
          <w:bCs/>
          <w:color w:val="444444"/>
          <w:sz w:val="24"/>
          <w:szCs w:val="24"/>
        </w:rPr>
        <w:t xml:space="preserve"> </w:t>
      </w:r>
      <w:r w:rsidR="66486AA9" w:rsidRPr="65747FD2">
        <w:rPr>
          <w:rFonts w:ascii="Arial" w:eastAsia="Arial" w:hAnsi="Arial" w:cs="Arial"/>
          <w:color w:val="444444"/>
          <w:sz w:val="24"/>
          <w:szCs w:val="24"/>
        </w:rPr>
        <w:t xml:space="preserve"> </w:t>
      </w:r>
    </w:p>
    <w:p w14:paraId="57C6CF10" w14:textId="77777777" w:rsidR="000C5F7A" w:rsidRDefault="000C5F7A" w:rsidP="000C5F7A">
      <w:r>
        <w:t>Lisa’s research interests are in inflammation and innate immunity, particularly in the context of rheumatic diseases such as rheumatoid arthritis, gout and osteoarthritis.  She has a particular interest in cytokine biology and the role(s) of these proteins in the generation and resolution of inflammation. There are two major strands to Lisa’s current research: 1. Understanding the role of oxidative stress and redox regulation in sustaining chronic inflammation in rheumatic disease and 2. Development of engineered cytokines and enzymes as novel therapies for chronic inflammatory disease and osteoarthritis.</w:t>
      </w:r>
    </w:p>
    <w:p w14:paraId="01027188" w14:textId="77777777" w:rsidR="000C5F7A" w:rsidRDefault="000C5F7A" w:rsidP="000C5F7A">
      <w:pPr>
        <w:rPr>
          <w:b/>
          <w:bCs/>
        </w:rPr>
      </w:pPr>
      <w:r>
        <w:rPr>
          <w:b/>
          <w:bCs/>
        </w:rPr>
        <w:t>Oxidative stress, redox regulation and inflammation</w:t>
      </w:r>
    </w:p>
    <w:p w14:paraId="55CA2447" w14:textId="77777777" w:rsidR="000C5F7A" w:rsidRDefault="000C5F7A" w:rsidP="000C5F7A">
      <w:r>
        <w:t xml:space="preserve">Inflammation is often associated with oxidative stress (an imbalance between production of reactive oxygen species (ROS), and their elimination by antioxidants). Research on this topic is focused on identifying redox-regulated </w:t>
      </w:r>
      <w:proofErr w:type="spellStart"/>
      <w:r>
        <w:t>signalling</w:t>
      </w:r>
      <w:proofErr w:type="spellEnd"/>
      <w:r>
        <w:t xml:space="preserve"> molecules that are released under inflammatory conditions and elucidating the role of these molecules in chronic inflammatory disease and on the mechanisms by which ROS might activate inflammatory responses.</w:t>
      </w:r>
    </w:p>
    <w:p w14:paraId="46DEA8A3" w14:textId="77777777" w:rsidR="000C5F7A" w:rsidRDefault="000C5F7A" w:rsidP="000C5F7A">
      <w:pPr>
        <w:rPr>
          <w:b/>
          <w:bCs/>
        </w:rPr>
      </w:pPr>
      <w:r>
        <w:rPr>
          <w:b/>
          <w:bCs/>
        </w:rPr>
        <w:t>Development of engineered cytokines and enzymes as therapeutics</w:t>
      </w:r>
    </w:p>
    <w:p w14:paraId="66F84948" w14:textId="77777777" w:rsidR="000C5F7A" w:rsidRDefault="000C5F7A" w:rsidP="000C5F7A">
      <w:r>
        <w:t xml:space="preserve">Cytokines, growth factors and enzyme inhibitors play a central role in health and disease and as such, have long been </w:t>
      </w:r>
      <w:proofErr w:type="spellStart"/>
      <w:r>
        <w:t>recognised</w:t>
      </w:r>
      <w:proofErr w:type="spellEnd"/>
      <w:r>
        <w:t xml:space="preserve"> for their potential as therapeutics. However, these molecules have a remarkably complex biology and several of their biological attributes have traditionally hampered attempts to use them in therapeutic settings. Latent proteins are engineered using a naturally-occurring ‘shell’ structure known as the latency-associated peptide (LAP) from the cytokine transforming growth factor-β (TGF-β). These engineered molecules are designed to be released from their protective LAP shell only at the sites of disease to increase the half-life in the circulation and avoid side-effects. This delivery technology has potentially wide clinical applications in a number of rheumatic diseases. </w:t>
      </w:r>
    </w:p>
    <w:p w14:paraId="39CCCEB5" w14:textId="77777777" w:rsidR="002206AD" w:rsidRDefault="002206AD" w:rsidP="65747FD2">
      <w:pPr>
        <w:spacing w:line="240" w:lineRule="auto"/>
        <w:rPr>
          <w:rFonts w:ascii="Calibri" w:eastAsia="Calibri" w:hAnsi="Calibri" w:cs="Calibri"/>
          <w:color w:val="000000" w:themeColor="text1"/>
          <w:sz w:val="24"/>
          <w:szCs w:val="24"/>
        </w:rPr>
      </w:pPr>
    </w:p>
    <w:p w14:paraId="3F72B658" w14:textId="0ADF9CD7" w:rsidR="66486AA9" w:rsidRDefault="00C30AC4" w:rsidP="37858453">
      <w:pPr>
        <w:spacing w:line="240" w:lineRule="auto"/>
        <w:rPr>
          <w:rFonts w:ascii="Arial" w:eastAsia="Arial" w:hAnsi="Arial" w:cs="Arial"/>
          <w:sz w:val="24"/>
          <w:szCs w:val="24"/>
        </w:rPr>
      </w:pPr>
      <w:r>
        <w:rPr>
          <w:rFonts w:ascii="Arial" w:eastAsia="Arial" w:hAnsi="Arial" w:cs="Arial"/>
          <w:b/>
          <w:bCs/>
          <w:sz w:val="24"/>
          <w:szCs w:val="24"/>
        </w:rPr>
        <w:t xml:space="preserve">Professor </w:t>
      </w:r>
      <w:r w:rsidR="66486AA9" w:rsidRPr="00334D93">
        <w:rPr>
          <w:rFonts w:ascii="Arial" w:eastAsia="Arial" w:hAnsi="Arial" w:cs="Arial"/>
          <w:b/>
          <w:bCs/>
          <w:sz w:val="24"/>
          <w:szCs w:val="24"/>
        </w:rPr>
        <w:t>Mahmood Bhutta</w:t>
      </w:r>
      <w:r w:rsidR="66486AA9" w:rsidRPr="65747FD2">
        <w:rPr>
          <w:rFonts w:ascii="Arial" w:eastAsia="Arial" w:hAnsi="Arial" w:cs="Arial"/>
          <w:b/>
          <w:bCs/>
          <w:sz w:val="24"/>
          <w:szCs w:val="24"/>
        </w:rPr>
        <w:t xml:space="preserve"> </w:t>
      </w:r>
      <w:r w:rsidR="66486AA9" w:rsidRPr="65747FD2">
        <w:rPr>
          <w:rFonts w:ascii="Arial" w:eastAsia="Arial" w:hAnsi="Arial" w:cs="Arial"/>
          <w:sz w:val="24"/>
          <w:szCs w:val="24"/>
        </w:rPr>
        <w:t xml:space="preserve"> </w:t>
      </w:r>
    </w:p>
    <w:p w14:paraId="45A4009F" w14:textId="77A76FC9" w:rsidR="00B1360A" w:rsidRDefault="00B1360A" w:rsidP="37858453">
      <w:pPr>
        <w:spacing w:line="240" w:lineRule="auto"/>
      </w:pPr>
      <w:r>
        <w:rPr>
          <w:noProof/>
        </w:rPr>
        <w:drawing>
          <wp:inline distT="0" distB="0" distL="0" distR="0" wp14:anchorId="2E893BCD" wp14:editId="71C64C30">
            <wp:extent cx="1311275" cy="1916206"/>
            <wp:effectExtent l="0" t="0" r="3175" b="8255"/>
            <wp:docPr id="1" name="Picture 1" descr="Professor Mahmood Bhu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fessor Mahmood Bhutta"/>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316185" cy="1923381"/>
                    </a:xfrm>
                    <a:prstGeom prst="rect">
                      <a:avLst/>
                    </a:prstGeom>
                    <a:noFill/>
                    <a:ln>
                      <a:noFill/>
                    </a:ln>
                  </pic:spPr>
                </pic:pic>
              </a:graphicData>
            </a:graphic>
          </wp:inline>
        </w:drawing>
      </w:r>
    </w:p>
    <w:p w14:paraId="6D78591E" w14:textId="1D7FBC4E" w:rsidR="00334D93" w:rsidRPr="00334D93" w:rsidRDefault="00334D93" w:rsidP="37858453">
      <w:pPr>
        <w:spacing w:line="240" w:lineRule="auto"/>
        <w:rPr>
          <w:rFonts w:ascii="Calibri" w:hAnsi="Calibri" w:cs="Calibri"/>
          <w:sz w:val="24"/>
          <w:szCs w:val="24"/>
        </w:rPr>
      </w:pPr>
      <w:r w:rsidRPr="00334D93">
        <w:rPr>
          <w:rFonts w:ascii="Calibri" w:hAnsi="Calibri" w:cs="Calibri"/>
          <w:color w:val="000000"/>
          <w:sz w:val="24"/>
          <w:szCs w:val="24"/>
        </w:rPr>
        <w:t xml:space="preserve">I became an ENT Consultant at University Hospitals Sussex in Brighton four years ago. When I </w:t>
      </w:r>
      <w:proofErr w:type="gramStart"/>
      <w:r w:rsidRPr="00334D93">
        <w:rPr>
          <w:rFonts w:ascii="Calibri" w:hAnsi="Calibri" w:cs="Calibri"/>
          <w:color w:val="000000"/>
          <w:sz w:val="24"/>
          <w:szCs w:val="24"/>
        </w:rPr>
        <w:t>started</w:t>
      </w:r>
      <w:proofErr w:type="gramEnd"/>
      <w:r w:rsidRPr="00334D93">
        <w:rPr>
          <w:rFonts w:ascii="Calibri" w:hAnsi="Calibri" w:cs="Calibri"/>
          <w:color w:val="000000"/>
          <w:sz w:val="24"/>
          <w:szCs w:val="24"/>
        </w:rPr>
        <w:t xml:space="preserve"> I was initially purely clinical, but I was fortunate that Brighton and Sussex Medical School (BSMS) wanted to take me on, and recently I have been appointed as chair in ENT surgery.</w:t>
      </w:r>
      <w:r w:rsidRPr="00334D93">
        <w:rPr>
          <w:rFonts w:ascii="Calibri" w:hAnsi="Calibri" w:cs="Calibri"/>
          <w:color w:val="000000"/>
          <w:sz w:val="24"/>
          <w:szCs w:val="24"/>
        </w:rPr>
        <w:br/>
      </w:r>
      <w:r w:rsidRPr="00334D93">
        <w:rPr>
          <w:rFonts w:ascii="Calibri" w:hAnsi="Calibri" w:cs="Calibri"/>
          <w:color w:val="000000"/>
          <w:sz w:val="24"/>
          <w:szCs w:val="24"/>
        </w:rPr>
        <w:br/>
        <w:t xml:space="preserve">I have diversified my research interests. In the field of global ear and hearing care I’m a consultant for The World Health Organization (WHO) on their </w:t>
      </w:r>
      <w:proofErr w:type="spellStart"/>
      <w:r w:rsidRPr="00334D93">
        <w:rPr>
          <w:rFonts w:ascii="Calibri" w:hAnsi="Calibri" w:cs="Calibri"/>
          <w:color w:val="000000"/>
          <w:sz w:val="24"/>
          <w:szCs w:val="24"/>
        </w:rPr>
        <w:t>programme</w:t>
      </w:r>
      <w:proofErr w:type="spellEnd"/>
      <w:r w:rsidRPr="00334D93">
        <w:rPr>
          <w:rFonts w:ascii="Calibri" w:hAnsi="Calibri" w:cs="Calibri"/>
          <w:color w:val="000000"/>
          <w:sz w:val="24"/>
          <w:szCs w:val="24"/>
        </w:rPr>
        <w:t xml:space="preserve"> on prevention of deafness and hearing loss and have delivered and evaluated training for primary health workers in Uganda, South Africa, Nepal, Fiji and Zambia.</w:t>
      </w:r>
      <w:r w:rsidRPr="00334D93">
        <w:rPr>
          <w:rFonts w:ascii="Calibri" w:hAnsi="Calibri" w:cs="Calibri"/>
          <w:color w:val="000000"/>
          <w:sz w:val="24"/>
          <w:szCs w:val="24"/>
        </w:rPr>
        <w:br/>
      </w:r>
      <w:r w:rsidRPr="00334D93">
        <w:rPr>
          <w:rFonts w:ascii="Calibri" w:hAnsi="Calibri" w:cs="Calibri"/>
          <w:color w:val="000000"/>
          <w:sz w:val="24"/>
          <w:szCs w:val="24"/>
        </w:rPr>
        <w:br/>
        <w:t xml:space="preserve">I've also diversified my research into the area of sustainability – which is an area I have worked in for many years. I co-founded the Sustainable Healthcare Group at BSMS, and am Green Lead for University Hospitals Sussex. I am supervising a PhD in carbon </w:t>
      </w:r>
      <w:proofErr w:type="spellStart"/>
      <w:r w:rsidRPr="00334D93">
        <w:rPr>
          <w:rFonts w:ascii="Calibri" w:hAnsi="Calibri" w:cs="Calibri"/>
          <w:color w:val="000000"/>
          <w:sz w:val="24"/>
          <w:szCs w:val="24"/>
        </w:rPr>
        <w:t>footprinting</w:t>
      </w:r>
      <w:proofErr w:type="spellEnd"/>
      <w:r w:rsidRPr="00334D93">
        <w:rPr>
          <w:rFonts w:ascii="Calibri" w:hAnsi="Calibri" w:cs="Calibri"/>
          <w:color w:val="000000"/>
          <w:sz w:val="24"/>
          <w:szCs w:val="24"/>
        </w:rPr>
        <w:t xml:space="preserve"> surgical care, have been commissioned to chair a national report in sustainable surgery, and recently chaired a virtual panel discussion at the COP26 World Health Organization Health Pavilion to discuss how the environmental impact of healthcare can be mitigated.</w:t>
      </w:r>
    </w:p>
    <w:p w14:paraId="4743C07E" w14:textId="3B281E63" w:rsidR="00656F94" w:rsidRDefault="00656F94" w:rsidP="65747FD2">
      <w:pPr>
        <w:spacing w:line="240" w:lineRule="auto"/>
        <w:rPr>
          <w:rFonts w:ascii="Arial" w:eastAsia="Arial" w:hAnsi="Arial" w:cs="Arial"/>
          <w:sz w:val="24"/>
          <w:szCs w:val="24"/>
        </w:rPr>
      </w:pPr>
    </w:p>
    <w:p w14:paraId="0D229608" w14:textId="02E27120" w:rsidR="00967E13" w:rsidRDefault="00967E13" w:rsidP="65747FD2">
      <w:pPr>
        <w:spacing w:line="240" w:lineRule="auto"/>
        <w:rPr>
          <w:rFonts w:ascii="Arial" w:eastAsia="Arial" w:hAnsi="Arial" w:cs="Arial"/>
          <w:sz w:val="24"/>
          <w:szCs w:val="24"/>
        </w:rPr>
      </w:pPr>
    </w:p>
    <w:p w14:paraId="441A7F4A" w14:textId="77777777" w:rsidR="00967E13" w:rsidRDefault="00967E13" w:rsidP="65747FD2">
      <w:pPr>
        <w:spacing w:line="240" w:lineRule="auto"/>
        <w:rPr>
          <w:rFonts w:ascii="Arial" w:eastAsia="Arial" w:hAnsi="Arial" w:cs="Arial"/>
          <w:sz w:val="24"/>
          <w:szCs w:val="24"/>
        </w:rPr>
      </w:pPr>
    </w:p>
    <w:p w14:paraId="1A61CB11" w14:textId="454C1618" w:rsidR="66486AA9" w:rsidRDefault="00871EE8" w:rsidP="37858453">
      <w:pPr>
        <w:spacing w:line="240" w:lineRule="auto"/>
      </w:pPr>
      <w:r>
        <w:rPr>
          <w:rFonts w:ascii="Arial" w:eastAsia="Arial" w:hAnsi="Arial" w:cs="Arial"/>
          <w:b/>
          <w:bCs/>
          <w:sz w:val="24"/>
          <w:szCs w:val="24"/>
        </w:rPr>
        <w:t xml:space="preserve">Dr </w:t>
      </w:r>
      <w:r w:rsidR="66486AA9" w:rsidRPr="00E97409">
        <w:rPr>
          <w:rFonts w:ascii="Arial" w:eastAsia="Arial" w:hAnsi="Arial" w:cs="Arial"/>
          <w:b/>
          <w:bCs/>
          <w:sz w:val="24"/>
          <w:szCs w:val="24"/>
        </w:rPr>
        <w:t>Simon Mitchell</w:t>
      </w:r>
      <w:r w:rsidR="66486AA9" w:rsidRPr="65747FD2">
        <w:rPr>
          <w:rFonts w:ascii="Arial" w:eastAsia="Arial" w:hAnsi="Arial" w:cs="Arial"/>
          <w:b/>
          <w:bCs/>
          <w:sz w:val="24"/>
          <w:szCs w:val="24"/>
        </w:rPr>
        <w:t xml:space="preserve"> </w:t>
      </w:r>
      <w:r w:rsidR="66486AA9" w:rsidRPr="65747FD2">
        <w:rPr>
          <w:rFonts w:ascii="Arial" w:eastAsia="Arial" w:hAnsi="Arial" w:cs="Arial"/>
          <w:sz w:val="24"/>
          <w:szCs w:val="24"/>
        </w:rPr>
        <w:t xml:space="preserve"> </w:t>
      </w:r>
    </w:p>
    <w:p w14:paraId="3D2F98BC" w14:textId="3928CB22" w:rsidR="5917660E" w:rsidRDefault="5917660E" w:rsidP="65747FD2">
      <w:pPr>
        <w:spacing w:line="240" w:lineRule="auto"/>
      </w:pPr>
      <w:r>
        <w:rPr>
          <w:noProof/>
        </w:rPr>
        <w:drawing>
          <wp:inline distT="0" distB="0" distL="0" distR="0" wp14:anchorId="5014B4EA" wp14:editId="105DD744">
            <wp:extent cx="1311393" cy="1919111"/>
            <wp:effectExtent l="0" t="0" r="3175" b="5080"/>
            <wp:docPr id="916241883" name="Picture 916241883" descr="Dr Simon Mitc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41883" name="Picture 916241883" descr="Dr Simon Mitchell"/>
                    <pic:cNvPicPr/>
                  </pic:nvPicPr>
                  <pic:blipFill>
                    <a:blip r:embed="rId21">
                      <a:grayscl/>
                      <a:extLst>
                        <a:ext uri="{28A0092B-C50C-407E-A947-70E740481C1C}">
                          <a14:useLocalDpi xmlns:a14="http://schemas.microsoft.com/office/drawing/2010/main" val="0"/>
                        </a:ext>
                      </a:extLst>
                    </a:blip>
                    <a:stretch>
                      <a:fillRect/>
                    </a:stretch>
                  </pic:blipFill>
                  <pic:spPr>
                    <a:xfrm>
                      <a:off x="0" y="0"/>
                      <a:ext cx="1314863" cy="1924190"/>
                    </a:xfrm>
                    <a:prstGeom prst="rect">
                      <a:avLst/>
                    </a:prstGeom>
                  </pic:spPr>
                </pic:pic>
              </a:graphicData>
            </a:graphic>
          </wp:inline>
        </w:drawing>
      </w:r>
    </w:p>
    <w:p w14:paraId="36E773F9" w14:textId="210AFB55" w:rsidR="5917660E" w:rsidRDefault="5917660E" w:rsidP="65747FD2">
      <w:pPr>
        <w:spacing w:line="240" w:lineRule="auto"/>
        <w:rPr>
          <w:rFonts w:ascii="Calibri" w:eastAsia="Calibri" w:hAnsi="Calibri" w:cs="Calibri"/>
          <w:color w:val="000000" w:themeColor="text1"/>
          <w:sz w:val="24"/>
          <w:szCs w:val="24"/>
        </w:rPr>
      </w:pPr>
      <w:r w:rsidRPr="65747FD2">
        <w:rPr>
          <w:rFonts w:ascii="Calibri" w:eastAsia="Calibri" w:hAnsi="Calibri" w:cs="Calibri"/>
          <w:color w:val="000000" w:themeColor="text1"/>
          <w:sz w:val="24"/>
          <w:szCs w:val="24"/>
        </w:rPr>
        <w:t xml:space="preserve">Based on his training in Computer Science and Mathematics, Simon was awarded a Biotechnology and Biological Sciences Research Council (BBSRC) Studentship to pursue a Systems Biology PhD from the University of Manchester. Following his PhD in 2013, and a brief visiting researcher position at the University of Warwick, Simon undertook postdoctoral training in Prof Alexander Hoffmann’s lab at UCLA (USA). He was awarded a UCLA Collaboratory Fellowship to pursue collaborative research and graduate-level teaching for four consecutive years. Simon has published numerous first-author papers (including in Immunity, PNAS and PLOS Computational Biology), multiple reviews, contributed a chapter describing computational modeling approaches to textbooks of laboratory techniques, and contributed to multiple successfully-funded NIH grants. Driven to use systems biology to translate findings from molecular biology to clinical insight, Simon joined BSMS in 2019. Since then, Simon has obtained a </w:t>
      </w:r>
      <w:proofErr w:type="spellStart"/>
      <w:r w:rsidRPr="65747FD2">
        <w:rPr>
          <w:rFonts w:ascii="Calibri" w:eastAsia="Calibri" w:hAnsi="Calibri" w:cs="Calibri"/>
          <w:color w:val="000000" w:themeColor="text1"/>
          <w:sz w:val="24"/>
          <w:szCs w:val="24"/>
        </w:rPr>
        <w:t>Leukaemia</w:t>
      </w:r>
      <w:proofErr w:type="spellEnd"/>
      <w:r w:rsidRPr="65747FD2">
        <w:rPr>
          <w:rFonts w:ascii="Calibri" w:eastAsia="Calibri" w:hAnsi="Calibri" w:cs="Calibri"/>
          <w:color w:val="000000" w:themeColor="text1"/>
          <w:sz w:val="24"/>
          <w:szCs w:val="24"/>
        </w:rPr>
        <w:t xml:space="preserve"> UK John Goldman fellowship and a UKRI Future Leaders Fellowship. He is also a member of the NCRI Lymphoma Science Group.</w:t>
      </w:r>
    </w:p>
    <w:p w14:paraId="7F4E8118" w14:textId="2F688D0E" w:rsidR="00F67113" w:rsidRDefault="00F67113" w:rsidP="65747FD2">
      <w:pPr>
        <w:spacing w:line="240" w:lineRule="auto"/>
        <w:rPr>
          <w:rFonts w:ascii="Calibri" w:eastAsia="Calibri" w:hAnsi="Calibri" w:cs="Calibri"/>
          <w:color w:val="000000" w:themeColor="text1"/>
          <w:sz w:val="24"/>
          <w:szCs w:val="24"/>
        </w:rPr>
      </w:pPr>
    </w:p>
    <w:p w14:paraId="58F81AB1" w14:textId="4124D284" w:rsidR="009F5EFC" w:rsidRDefault="009F5EFC" w:rsidP="65747FD2">
      <w:pPr>
        <w:spacing w:line="240" w:lineRule="auto"/>
        <w:rPr>
          <w:rFonts w:ascii="Calibri" w:eastAsia="Calibri" w:hAnsi="Calibri" w:cs="Calibri"/>
          <w:color w:val="000000" w:themeColor="text1"/>
          <w:sz w:val="24"/>
          <w:szCs w:val="24"/>
        </w:rPr>
      </w:pPr>
    </w:p>
    <w:p w14:paraId="3CACE01B" w14:textId="4F1E3098" w:rsidR="009F5EFC" w:rsidRDefault="009F5EFC" w:rsidP="65747FD2">
      <w:pPr>
        <w:spacing w:line="240" w:lineRule="auto"/>
        <w:rPr>
          <w:rFonts w:ascii="Calibri" w:eastAsia="Calibri" w:hAnsi="Calibri" w:cs="Calibri"/>
          <w:color w:val="000000" w:themeColor="text1"/>
          <w:sz w:val="24"/>
          <w:szCs w:val="24"/>
        </w:rPr>
      </w:pPr>
    </w:p>
    <w:p w14:paraId="543B0751" w14:textId="77948EEE" w:rsidR="009F5EFC" w:rsidRDefault="009F5EFC" w:rsidP="65747FD2">
      <w:pPr>
        <w:spacing w:line="240" w:lineRule="auto"/>
        <w:rPr>
          <w:rFonts w:ascii="Calibri" w:eastAsia="Calibri" w:hAnsi="Calibri" w:cs="Calibri"/>
          <w:color w:val="000000" w:themeColor="text1"/>
          <w:sz w:val="24"/>
          <w:szCs w:val="24"/>
        </w:rPr>
      </w:pPr>
    </w:p>
    <w:p w14:paraId="193C3EDE" w14:textId="37448E9C" w:rsidR="009F5EFC" w:rsidRDefault="009F5EFC" w:rsidP="65747FD2">
      <w:pPr>
        <w:spacing w:line="240" w:lineRule="auto"/>
        <w:rPr>
          <w:rFonts w:ascii="Calibri" w:eastAsia="Calibri" w:hAnsi="Calibri" w:cs="Calibri"/>
          <w:color w:val="000000" w:themeColor="text1"/>
          <w:sz w:val="24"/>
          <w:szCs w:val="24"/>
        </w:rPr>
      </w:pPr>
    </w:p>
    <w:p w14:paraId="5C1FC6D8" w14:textId="4A1C33F2" w:rsidR="009F5EFC" w:rsidRDefault="009F5EFC" w:rsidP="65747FD2">
      <w:pPr>
        <w:spacing w:line="240" w:lineRule="auto"/>
        <w:rPr>
          <w:rFonts w:ascii="Calibri" w:eastAsia="Calibri" w:hAnsi="Calibri" w:cs="Calibri"/>
          <w:color w:val="000000" w:themeColor="text1"/>
          <w:sz w:val="24"/>
          <w:szCs w:val="24"/>
        </w:rPr>
      </w:pPr>
    </w:p>
    <w:p w14:paraId="37019ED6" w14:textId="54373C00" w:rsidR="009F5EFC" w:rsidRDefault="009F5EFC" w:rsidP="65747FD2">
      <w:pPr>
        <w:spacing w:line="240" w:lineRule="auto"/>
        <w:rPr>
          <w:rFonts w:ascii="Calibri" w:eastAsia="Calibri" w:hAnsi="Calibri" w:cs="Calibri"/>
          <w:color w:val="000000" w:themeColor="text1"/>
          <w:sz w:val="24"/>
          <w:szCs w:val="24"/>
        </w:rPr>
      </w:pPr>
    </w:p>
    <w:p w14:paraId="6605B80B" w14:textId="04727B5B" w:rsidR="009F5EFC" w:rsidRDefault="009F5EFC" w:rsidP="65747FD2">
      <w:pPr>
        <w:spacing w:line="240" w:lineRule="auto"/>
        <w:rPr>
          <w:rFonts w:ascii="Calibri" w:eastAsia="Calibri" w:hAnsi="Calibri" w:cs="Calibri"/>
          <w:color w:val="000000" w:themeColor="text1"/>
          <w:sz w:val="24"/>
          <w:szCs w:val="24"/>
        </w:rPr>
      </w:pPr>
    </w:p>
    <w:p w14:paraId="36F3011D" w14:textId="237E9213" w:rsidR="009F5EFC" w:rsidRDefault="009F5EFC" w:rsidP="65747FD2">
      <w:pPr>
        <w:spacing w:line="240" w:lineRule="auto"/>
        <w:rPr>
          <w:rFonts w:ascii="Calibri" w:eastAsia="Calibri" w:hAnsi="Calibri" w:cs="Calibri"/>
          <w:color w:val="000000" w:themeColor="text1"/>
          <w:sz w:val="24"/>
          <w:szCs w:val="24"/>
        </w:rPr>
      </w:pPr>
    </w:p>
    <w:p w14:paraId="49B6A2E4" w14:textId="7E93E34F" w:rsidR="009F5EFC" w:rsidRDefault="009F5EFC" w:rsidP="65747FD2">
      <w:pPr>
        <w:spacing w:line="240" w:lineRule="auto"/>
        <w:rPr>
          <w:rFonts w:ascii="Calibri" w:eastAsia="Calibri" w:hAnsi="Calibri" w:cs="Calibri"/>
          <w:color w:val="000000" w:themeColor="text1"/>
          <w:sz w:val="24"/>
          <w:szCs w:val="24"/>
        </w:rPr>
      </w:pPr>
    </w:p>
    <w:p w14:paraId="0A844FC7" w14:textId="10F5455C" w:rsidR="009F5EFC" w:rsidRDefault="009F5EFC" w:rsidP="65747FD2">
      <w:pPr>
        <w:spacing w:line="240" w:lineRule="auto"/>
        <w:rPr>
          <w:rFonts w:ascii="Calibri" w:eastAsia="Calibri" w:hAnsi="Calibri" w:cs="Calibri"/>
          <w:color w:val="000000" w:themeColor="text1"/>
          <w:sz w:val="24"/>
          <w:szCs w:val="24"/>
        </w:rPr>
      </w:pPr>
    </w:p>
    <w:p w14:paraId="2C729983" w14:textId="43780E2E" w:rsidR="009F5EFC" w:rsidRDefault="009F5EFC" w:rsidP="65747FD2">
      <w:pPr>
        <w:spacing w:line="240" w:lineRule="auto"/>
        <w:rPr>
          <w:rFonts w:ascii="Calibri" w:eastAsia="Calibri" w:hAnsi="Calibri" w:cs="Calibri"/>
          <w:color w:val="000000" w:themeColor="text1"/>
          <w:sz w:val="24"/>
          <w:szCs w:val="24"/>
        </w:rPr>
      </w:pPr>
    </w:p>
    <w:p w14:paraId="6FC4E183" w14:textId="77777777" w:rsidR="009F5EFC" w:rsidRDefault="009F5EFC" w:rsidP="65747FD2">
      <w:pPr>
        <w:spacing w:line="240" w:lineRule="auto"/>
        <w:rPr>
          <w:rFonts w:ascii="Calibri" w:eastAsia="Calibri" w:hAnsi="Calibri" w:cs="Calibri"/>
          <w:color w:val="000000" w:themeColor="text1"/>
          <w:sz w:val="24"/>
          <w:szCs w:val="24"/>
        </w:rPr>
      </w:pPr>
    </w:p>
    <w:p w14:paraId="0C57D6E7" w14:textId="3A8D5860" w:rsidR="66486AA9" w:rsidRDefault="00871EE8" w:rsidP="37858453">
      <w:pPr>
        <w:spacing w:line="240" w:lineRule="auto"/>
      </w:pPr>
      <w:r>
        <w:rPr>
          <w:rFonts w:ascii="Arial" w:eastAsia="Arial" w:hAnsi="Arial" w:cs="Arial"/>
          <w:b/>
          <w:bCs/>
          <w:sz w:val="24"/>
          <w:szCs w:val="24"/>
        </w:rPr>
        <w:t xml:space="preserve">Professor </w:t>
      </w:r>
      <w:r w:rsidR="66486AA9" w:rsidRPr="65747FD2">
        <w:rPr>
          <w:rFonts w:ascii="Arial" w:eastAsia="Arial" w:hAnsi="Arial" w:cs="Arial"/>
          <w:b/>
          <w:bCs/>
          <w:sz w:val="24"/>
          <w:szCs w:val="24"/>
        </w:rPr>
        <w:t>Somnath Mukhopadhyay</w:t>
      </w:r>
      <w:r w:rsidR="66486AA9" w:rsidRPr="65747FD2">
        <w:rPr>
          <w:rFonts w:ascii="Arial" w:eastAsia="Arial" w:hAnsi="Arial" w:cs="Arial"/>
          <w:sz w:val="24"/>
          <w:szCs w:val="24"/>
        </w:rPr>
        <w:t xml:space="preserve"> </w:t>
      </w:r>
    </w:p>
    <w:p w14:paraId="70D34048" w14:textId="7ABCC092" w:rsidR="6B9E4302" w:rsidRDefault="6B9E4302" w:rsidP="65747FD2">
      <w:pPr>
        <w:spacing w:line="240" w:lineRule="auto"/>
      </w:pPr>
      <w:r>
        <w:rPr>
          <w:noProof/>
        </w:rPr>
        <w:drawing>
          <wp:inline distT="0" distB="0" distL="0" distR="0" wp14:anchorId="09887ED2" wp14:editId="357E319E">
            <wp:extent cx="1133968" cy="1659466"/>
            <wp:effectExtent l="0" t="0" r="9525" b="0"/>
            <wp:docPr id="863017259" name="Picture 863017259" descr="Professor Samantha Mukhopadhy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17259" name="Picture 863017259" descr="Professor Samantha Mukhopadhyay"/>
                    <pic:cNvPicPr/>
                  </pic:nvPicPr>
                  <pic:blipFill>
                    <a:blip r:embed="rId22">
                      <a:grayscl/>
                      <a:extLst>
                        <a:ext uri="{28A0092B-C50C-407E-A947-70E740481C1C}">
                          <a14:useLocalDpi xmlns:a14="http://schemas.microsoft.com/office/drawing/2010/main" val="0"/>
                        </a:ext>
                      </a:extLst>
                    </a:blip>
                    <a:stretch>
                      <a:fillRect/>
                    </a:stretch>
                  </pic:blipFill>
                  <pic:spPr>
                    <a:xfrm>
                      <a:off x="0" y="0"/>
                      <a:ext cx="1138840" cy="1666596"/>
                    </a:xfrm>
                    <a:prstGeom prst="rect">
                      <a:avLst/>
                    </a:prstGeom>
                  </pic:spPr>
                </pic:pic>
              </a:graphicData>
            </a:graphic>
          </wp:inline>
        </w:drawing>
      </w:r>
    </w:p>
    <w:p w14:paraId="5DD4E35E" w14:textId="4F37AD19" w:rsidR="5F47F70D" w:rsidRDefault="5F47F70D" w:rsidP="6C353857">
      <w:pPr>
        <w:spacing w:line="240" w:lineRule="auto"/>
        <w:rPr>
          <w:rFonts w:ascii="Calibri" w:eastAsia="Calibri" w:hAnsi="Calibri" w:cs="Calibri"/>
          <w:color w:val="000000" w:themeColor="text1"/>
          <w:sz w:val="24"/>
          <w:szCs w:val="24"/>
        </w:rPr>
      </w:pPr>
      <w:r w:rsidRPr="6C353857">
        <w:rPr>
          <w:rFonts w:ascii="Calibri" w:eastAsia="Calibri" w:hAnsi="Calibri" w:cs="Calibri"/>
          <w:color w:val="000000" w:themeColor="text1"/>
          <w:sz w:val="24"/>
          <w:szCs w:val="24"/>
        </w:rPr>
        <w:t xml:space="preserve">Mukhopadhyay graduated from Kolkata (India) and moved to the United Kingdom to train in </w:t>
      </w:r>
      <w:proofErr w:type="spellStart"/>
      <w:r w:rsidRPr="6C353857">
        <w:rPr>
          <w:rFonts w:ascii="Calibri" w:eastAsia="Calibri" w:hAnsi="Calibri" w:cs="Calibri"/>
          <w:color w:val="000000" w:themeColor="text1"/>
          <w:sz w:val="24"/>
          <w:szCs w:val="24"/>
        </w:rPr>
        <w:t>paediatrics</w:t>
      </w:r>
      <w:proofErr w:type="spellEnd"/>
      <w:r w:rsidRPr="6C353857">
        <w:rPr>
          <w:rFonts w:ascii="Calibri" w:eastAsia="Calibri" w:hAnsi="Calibri" w:cs="Calibri"/>
          <w:color w:val="000000" w:themeColor="text1"/>
          <w:sz w:val="24"/>
          <w:szCs w:val="24"/>
        </w:rPr>
        <w:t xml:space="preserve"> with the aim of contributing to progress in children’s health through innovative research that leads to direct benefit for society. Alongside training in clinical </w:t>
      </w:r>
      <w:proofErr w:type="spellStart"/>
      <w:r w:rsidRPr="6C353857">
        <w:rPr>
          <w:rFonts w:ascii="Calibri" w:eastAsia="Calibri" w:hAnsi="Calibri" w:cs="Calibri"/>
          <w:color w:val="000000" w:themeColor="text1"/>
          <w:sz w:val="24"/>
          <w:szCs w:val="24"/>
        </w:rPr>
        <w:t>paediatrics</w:t>
      </w:r>
      <w:proofErr w:type="spellEnd"/>
      <w:r w:rsidRPr="6C353857">
        <w:rPr>
          <w:rFonts w:ascii="Calibri" w:eastAsia="Calibri" w:hAnsi="Calibri" w:cs="Calibri"/>
          <w:color w:val="000000" w:themeColor="text1"/>
          <w:sz w:val="24"/>
          <w:szCs w:val="24"/>
        </w:rPr>
        <w:t xml:space="preserve"> (Kolkata, Merseyside, Bristol, </w:t>
      </w:r>
      <w:proofErr w:type="spellStart"/>
      <w:r w:rsidRPr="6C353857">
        <w:rPr>
          <w:rFonts w:ascii="Calibri" w:eastAsia="Calibri" w:hAnsi="Calibri" w:cs="Calibri"/>
          <w:color w:val="000000" w:themeColor="text1"/>
          <w:sz w:val="24"/>
          <w:szCs w:val="24"/>
        </w:rPr>
        <w:t>Tayside</w:t>
      </w:r>
      <w:proofErr w:type="spellEnd"/>
      <w:r w:rsidRPr="6C353857">
        <w:rPr>
          <w:rFonts w:ascii="Calibri" w:eastAsia="Calibri" w:hAnsi="Calibri" w:cs="Calibri"/>
          <w:color w:val="000000" w:themeColor="text1"/>
          <w:sz w:val="24"/>
          <w:szCs w:val="24"/>
        </w:rPr>
        <w:t>), he received training in clinical research methodology (Cystic Fibrosis Trust Clinical Research Fellow, University of Bristol Medical School) and laboratory research methodology (</w:t>
      </w:r>
      <w:proofErr w:type="spellStart"/>
      <w:r w:rsidRPr="6C353857">
        <w:rPr>
          <w:rFonts w:ascii="Calibri" w:eastAsia="Calibri" w:hAnsi="Calibri" w:cs="Calibri"/>
          <w:color w:val="000000" w:themeColor="text1"/>
          <w:sz w:val="24"/>
          <w:szCs w:val="24"/>
        </w:rPr>
        <w:t>Wel</w:t>
      </w:r>
      <w:r w:rsidR="006661DB">
        <w:rPr>
          <w:rFonts w:ascii="Calibri" w:eastAsia="Calibri" w:hAnsi="Calibri" w:cs="Calibri"/>
          <w:color w:val="000000" w:themeColor="text1"/>
          <w:sz w:val="24"/>
          <w:szCs w:val="24"/>
        </w:rPr>
        <w:t>l</w:t>
      </w:r>
      <w:r w:rsidRPr="6C353857">
        <w:rPr>
          <w:rFonts w:ascii="Calibri" w:eastAsia="Calibri" w:hAnsi="Calibri" w:cs="Calibri"/>
          <w:color w:val="000000" w:themeColor="text1"/>
          <w:sz w:val="24"/>
          <w:szCs w:val="24"/>
        </w:rPr>
        <w:t>come</w:t>
      </w:r>
      <w:proofErr w:type="spellEnd"/>
      <w:r w:rsidRPr="6C353857">
        <w:rPr>
          <w:rFonts w:ascii="Calibri" w:eastAsia="Calibri" w:hAnsi="Calibri" w:cs="Calibri"/>
          <w:color w:val="000000" w:themeColor="text1"/>
          <w:sz w:val="24"/>
          <w:szCs w:val="24"/>
        </w:rPr>
        <w:t xml:space="preserve"> Trust Advanced Research Training Fellow, University of Dundee Medical School). Subsequently, he joined the University of Dundee Medical School as clinical senior lecturer (honorary consultant) in </w:t>
      </w:r>
      <w:proofErr w:type="spellStart"/>
      <w:r w:rsidRPr="6C353857">
        <w:rPr>
          <w:rFonts w:ascii="Calibri" w:eastAsia="Calibri" w:hAnsi="Calibri" w:cs="Calibri"/>
          <w:color w:val="000000" w:themeColor="text1"/>
          <w:sz w:val="24"/>
          <w:szCs w:val="24"/>
        </w:rPr>
        <w:t>paediatric</w:t>
      </w:r>
      <w:proofErr w:type="spellEnd"/>
      <w:r w:rsidRPr="6C353857">
        <w:rPr>
          <w:rFonts w:ascii="Calibri" w:eastAsia="Calibri" w:hAnsi="Calibri" w:cs="Calibri"/>
          <w:color w:val="000000" w:themeColor="text1"/>
          <w:sz w:val="24"/>
          <w:szCs w:val="24"/>
        </w:rPr>
        <w:t xml:space="preserve"> respiratory medicine (1997-2007). He was appointed to the Foundation Chair in Paediatrics (honorary consultant), Royal Alexandra Children’s Hospital and the Brighton and Sussex Medical School in 2007.   </w:t>
      </w:r>
    </w:p>
    <w:p w14:paraId="43651D7B" w14:textId="51DF9D61" w:rsidR="5F47F70D" w:rsidRDefault="5F47F70D" w:rsidP="6C353857">
      <w:pPr>
        <w:spacing w:line="240" w:lineRule="auto"/>
        <w:rPr>
          <w:rFonts w:ascii="Calibri" w:eastAsia="Calibri" w:hAnsi="Calibri" w:cs="Calibri"/>
          <w:color w:val="000000" w:themeColor="text1"/>
          <w:sz w:val="24"/>
          <w:szCs w:val="24"/>
        </w:rPr>
      </w:pPr>
      <w:r w:rsidRPr="6C353857">
        <w:rPr>
          <w:rFonts w:ascii="Calibri" w:eastAsia="Calibri" w:hAnsi="Calibri" w:cs="Calibri"/>
          <w:color w:val="000000" w:themeColor="text1"/>
          <w:sz w:val="24"/>
          <w:szCs w:val="24"/>
        </w:rPr>
        <w:t xml:space="preserve">Mukhopadhyay’s work on the role of skin barrier function and other gene variation in allergy-related diseases has led to a change in the management of </w:t>
      </w:r>
      <w:proofErr w:type="spellStart"/>
      <w:r w:rsidRPr="6C353857">
        <w:rPr>
          <w:rFonts w:ascii="Calibri" w:eastAsia="Calibri" w:hAnsi="Calibri" w:cs="Calibri"/>
          <w:color w:val="000000" w:themeColor="text1"/>
          <w:sz w:val="24"/>
          <w:szCs w:val="24"/>
        </w:rPr>
        <w:t>paediatric</w:t>
      </w:r>
      <w:proofErr w:type="spellEnd"/>
      <w:r w:rsidRPr="6C353857">
        <w:rPr>
          <w:rFonts w:ascii="Calibri" w:eastAsia="Calibri" w:hAnsi="Calibri" w:cs="Calibri"/>
          <w:color w:val="000000" w:themeColor="text1"/>
          <w:sz w:val="24"/>
          <w:szCs w:val="24"/>
        </w:rPr>
        <w:t xml:space="preserve"> asthma and eczema. This has become life-changing for the most severely affected patients. Research evidence was used to establish a new person-</w:t>
      </w:r>
      <w:r w:rsidR="009F5EFC" w:rsidRPr="6C353857">
        <w:rPr>
          <w:rFonts w:ascii="Calibri" w:eastAsia="Calibri" w:hAnsi="Calibri" w:cs="Calibri"/>
          <w:color w:val="000000" w:themeColor="text1"/>
          <w:sz w:val="24"/>
          <w:szCs w:val="24"/>
        </w:rPr>
        <w:t>centered</w:t>
      </w:r>
      <w:r w:rsidRPr="6C353857">
        <w:rPr>
          <w:rFonts w:ascii="Calibri" w:eastAsia="Calibri" w:hAnsi="Calibri" w:cs="Calibri"/>
          <w:color w:val="000000" w:themeColor="text1"/>
          <w:sz w:val="24"/>
          <w:szCs w:val="24"/>
        </w:rPr>
        <w:t xml:space="preserve"> clinical approach at the Royal Alexandra Children’s Hospital (Brighton, UK), changing the provision of care for children under 6 months of age. The research is central to the Royal College of General Practitioners’ training on allergy, with 5,489 health professionals trained since 2016. The findings are also a key reference point on the selection of appropriate treatments in the published guidance for health professionals from the National Asthma Council in Australia. </w:t>
      </w:r>
      <w:r w:rsidR="00C83821" w:rsidRPr="6C353857">
        <w:rPr>
          <w:rFonts w:ascii="Calibri" w:eastAsia="Calibri" w:hAnsi="Calibri" w:cs="Calibri"/>
          <w:color w:val="000000" w:themeColor="text1"/>
          <w:sz w:val="24"/>
          <w:szCs w:val="24"/>
        </w:rPr>
        <w:t>Mukhopadhyay</w:t>
      </w:r>
      <w:r w:rsidRPr="6C353857">
        <w:rPr>
          <w:rFonts w:ascii="Calibri" w:eastAsia="Calibri" w:hAnsi="Calibri" w:cs="Calibri"/>
          <w:color w:val="000000" w:themeColor="text1"/>
          <w:sz w:val="24"/>
          <w:szCs w:val="24"/>
        </w:rPr>
        <w:t xml:space="preserve"> has driven academic development in </w:t>
      </w:r>
      <w:proofErr w:type="spellStart"/>
      <w:r w:rsidRPr="6C353857">
        <w:rPr>
          <w:rFonts w:ascii="Calibri" w:eastAsia="Calibri" w:hAnsi="Calibri" w:cs="Calibri"/>
          <w:color w:val="000000" w:themeColor="text1"/>
          <w:sz w:val="24"/>
          <w:szCs w:val="24"/>
        </w:rPr>
        <w:t>paediatrics</w:t>
      </w:r>
      <w:proofErr w:type="spellEnd"/>
      <w:r w:rsidRPr="6C353857">
        <w:rPr>
          <w:rFonts w:ascii="Calibri" w:eastAsia="Calibri" w:hAnsi="Calibri" w:cs="Calibri"/>
          <w:color w:val="000000" w:themeColor="text1"/>
          <w:sz w:val="24"/>
          <w:szCs w:val="24"/>
        </w:rPr>
        <w:t xml:space="preserve"> at the Royal Alexandra Children’s Hospital</w:t>
      </w:r>
      <w:r w:rsidR="0082397E">
        <w:rPr>
          <w:rFonts w:ascii="Calibri" w:eastAsia="Calibri" w:hAnsi="Calibri" w:cs="Calibri"/>
          <w:color w:val="000000" w:themeColor="text1"/>
          <w:sz w:val="24"/>
          <w:szCs w:val="24"/>
        </w:rPr>
        <w:t xml:space="preserve"> </w:t>
      </w:r>
      <w:r w:rsidRPr="6C353857">
        <w:rPr>
          <w:rFonts w:ascii="Calibri" w:eastAsia="Calibri" w:hAnsi="Calibri" w:cs="Calibri"/>
          <w:color w:val="000000" w:themeColor="text1"/>
          <w:sz w:val="24"/>
          <w:szCs w:val="24"/>
        </w:rPr>
        <w:t>and across Sussex.</w:t>
      </w:r>
    </w:p>
    <w:p w14:paraId="5B662CB2" w14:textId="4443AF2A" w:rsidR="6C353857" w:rsidRDefault="6C353857" w:rsidP="6C353857">
      <w:pPr>
        <w:spacing w:line="240" w:lineRule="auto"/>
        <w:rPr>
          <w:rFonts w:ascii="Calibri" w:eastAsia="Calibri" w:hAnsi="Calibri" w:cs="Calibri"/>
          <w:color w:val="000000" w:themeColor="text1"/>
          <w:sz w:val="24"/>
          <w:szCs w:val="24"/>
        </w:rPr>
      </w:pPr>
    </w:p>
    <w:p w14:paraId="73A3AB35" w14:textId="68EBFEFF" w:rsidR="002206AD" w:rsidRDefault="002206AD" w:rsidP="6C353857">
      <w:pPr>
        <w:spacing w:line="240" w:lineRule="auto"/>
        <w:rPr>
          <w:rFonts w:ascii="Calibri" w:eastAsia="Calibri" w:hAnsi="Calibri" w:cs="Calibri"/>
          <w:color w:val="000000" w:themeColor="text1"/>
          <w:sz w:val="24"/>
          <w:szCs w:val="24"/>
        </w:rPr>
      </w:pPr>
    </w:p>
    <w:p w14:paraId="40A26875" w14:textId="318E38F5" w:rsidR="002206AD" w:rsidRDefault="002206AD" w:rsidP="6C353857">
      <w:pPr>
        <w:spacing w:line="240" w:lineRule="auto"/>
        <w:rPr>
          <w:rFonts w:ascii="Calibri" w:eastAsia="Calibri" w:hAnsi="Calibri" w:cs="Calibri"/>
          <w:color w:val="000000" w:themeColor="text1"/>
          <w:sz w:val="24"/>
          <w:szCs w:val="24"/>
        </w:rPr>
      </w:pPr>
    </w:p>
    <w:p w14:paraId="382BCA6C" w14:textId="03016CA7" w:rsidR="002206AD" w:rsidRDefault="002206AD" w:rsidP="6C353857">
      <w:pPr>
        <w:spacing w:line="240" w:lineRule="auto"/>
        <w:rPr>
          <w:rFonts w:ascii="Calibri" w:eastAsia="Calibri" w:hAnsi="Calibri" w:cs="Calibri"/>
          <w:color w:val="000000" w:themeColor="text1"/>
          <w:sz w:val="24"/>
          <w:szCs w:val="24"/>
        </w:rPr>
      </w:pPr>
    </w:p>
    <w:p w14:paraId="68B1E6DB" w14:textId="0BF25580" w:rsidR="002206AD" w:rsidRDefault="002206AD" w:rsidP="6C353857">
      <w:pPr>
        <w:spacing w:line="240" w:lineRule="auto"/>
        <w:rPr>
          <w:rFonts w:ascii="Calibri" w:eastAsia="Calibri" w:hAnsi="Calibri" w:cs="Calibri"/>
          <w:color w:val="000000" w:themeColor="text1"/>
          <w:sz w:val="24"/>
          <w:szCs w:val="24"/>
        </w:rPr>
      </w:pPr>
    </w:p>
    <w:p w14:paraId="6AC6D63B" w14:textId="281B2165" w:rsidR="002206AD" w:rsidRDefault="002206AD" w:rsidP="6C353857">
      <w:pPr>
        <w:spacing w:line="240" w:lineRule="auto"/>
        <w:rPr>
          <w:rFonts w:ascii="Calibri" w:eastAsia="Calibri" w:hAnsi="Calibri" w:cs="Calibri"/>
          <w:color w:val="000000" w:themeColor="text1"/>
          <w:sz w:val="24"/>
          <w:szCs w:val="24"/>
        </w:rPr>
      </w:pPr>
    </w:p>
    <w:p w14:paraId="790C8323" w14:textId="78D89CBF" w:rsidR="002206AD" w:rsidRDefault="002206AD" w:rsidP="6C353857">
      <w:pPr>
        <w:spacing w:line="240" w:lineRule="auto"/>
        <w:rPr>
          <w:rFonts w:ascii="Calibri" w:eastAsia="Calibri" w:hAnsi="Calibri" w:cs="Calibri"/>
          <w:color w:val="000000" w:themeColor="text1"/>
          <w:sz w:val="24"/>
          <w:szCs w:val="24"/>
        </w:rPr>
      </w:pPr>
    </w:p>
    <w:p w14:paraId="2902540F" w14:textId="77777777" w:rsidR="00F67113" w:rsidRDefault="00F67113" w:rsidP="6C353857">
      <w:pPr>
        <w:spacing w:line="240" w:lineRule="auto"/>
        <w:rPr>
          <w:rFonts w:ascii="Calibri" w:eastAsia="Calibri" w:hAnsi="Calibri" w:cs="Calibri"/>
          <w:color w:val="000000" w:themeColor="text1"/>
          <w:sz w:val="24"/>
          <w:szCs w:val="24"/>
        </w:rPr>
      </w:pPr>
    </w:p>
    <w:p w14:paraId="16C0FB4D" w14:textId="737708BE" w:rsidR="66486AA9" w:rsidRDefault="00871EE8" w:rsidP="37858453">
      <w:pPr>
        <w:spacing w:line="240" w:lineRule="auto"/>
      </w:pPr>
      <w:r>
        <w:rPr>
          <w:rFonts w:ascii="Arial" w:eastAsia="Arial" w:hAnsi="Arial" w:cs="Arial"/>
          <w:b/>
          <w:bCs/>
          <w:sz w:val="24"/>
          <w:szCs w:val="24"/>
        </w:rPr>
        <w:t xml:space="preserve">Professor </w:t>
      </w:r>
      <w:r w:rsidR="66486AA9" w:rsidRPr="00E97409">
        <w:rPr>
          <w:rFonts w:ascii="Arial" w:eastAsia="Arial" w:hAnsi="Arial" w:cs="Arial"/>
          <w:b/>
          <w:bCs/>
          <w:sz w:val="24"/>
          <w:szCs w:val="24"/>
        </w:rPr>
        <w:t>Sumita Verma</w:t>
      </w:r>
      <w:r w:rsidR="66486AA9" w:rsidRPr="37858453">
        <w:rPr>
          <w:rFonts w:ascii="Arial" w:eastAsia="Arial" w:hAnsi="Arial" w:cs="Arial"/>
          <w:b/>
          <w:bCs/>
          <w:sz w:val="24"/>
          <w:szCs w:val="24"/>
        </w:rPr>
        <w:t xml:space="preserve"> </w:t>
      </w:r>
      <w:r w:rsidR="66486AA9" w:rsidRPr="37858453">
        <w:rPr>
          <w:rFonts w:ascii="Arial" w:eastAsia="Arial" w:hAnsi="Arial" w:cs="Arial"/>
          <w:sz w:val="24"/>
          <w:szCs w:val="24"/>
        </w:rPr>
        <w:t xml:space="preserve"> </w:t>
      </w:r>
    </w:p>
    <w:p w14:paraId="1B67A757" w14:textId="1704C866" w:rsidR="7A6936A3" w:rsidRDefault="7A6936A3" w:rsidP="6C353857">
      <w:pPr>
        <w:spacing w:line="240" w:lineRule="auto"/>
      </w:pPr>
      <w:r>
        <w:rPr>
          <w:noProof/>
        </w:rPr>
        <w:drawing>
          <wp:inline distT="0" distB="0" distL="0" distR="0" wp14:anchorId="2282F710" wp14:editId="04F276BE">
            <wp:extent cx="1141683" cy="1670756"/>
            <wp:effectExtent l="0" t="0" r="1905" b="5715"/>
            <wp:docPr id="1492045115" name="Picture 1492045115" descr="Professor Sumita V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5115" name="Picture 1492045115" descr="Professor Sumita Verma"/>
                    <pic:cNvPicPr/>
                  </pic:nvPicPr>
                  <pic:blipFill>
                    <a:blip r:embed="rId23">
                      <a:grayscl/>
                      <a:extLst>
                        <a:ext uri="{28A0092B-C50C-407E-A947-70E740481C1C}">
                          <a14:useLocalDpi xmlns:a14="http://schemas.microsoft.com/office/drawing/2010/main" val="0"/>
                        </a:ext>
                      </a:extLst>
                    </a:blip>
                    <a:stretch>
                      <a:fillRect/>
                    </a:stretch>
                  </pic:blipFill>
                  <pic:spPr>
                    <a:xfrm>
                      <a:off x="0" y="0"/>
                      <a:ext cx="1146358" cy="1677598"/>
                    </a:xfrm>
                    <a:prstGeom prst="rect">
                      <a:avLst/>
                    </a:prstGeom>
                  </pic:spPr>
                </pic:pic>
              </a:graphicData>
            </a:graphic>
          </wp:inline>
        </w:drawing>
      </w:r>
    </w:p>
    <w:p w14:paraId="4E6950AC" w14:textId="045AAAC4" w:rsidR="7A6936A3" w:rsidRDefault="7A6936A3" w:rsidP="6C353857">
      <w:pPr>
        <w:spacing w:line="240" w:lineRule="auto"/>
        <w:rPr>
          <w:rFonts w:ascii="Calibri" w:eastAsia="Calibri" w:hAnsi="Calibri" w:cs="Calibri"/>
          <w:color w:val="000000" w:themeColor="text1"/>
          <w:sz w:val="24"/>
          <w:szCs w:val="24"/>
        </w:rPr>
      </w:pPr>
      <w:r w:rsidRPr="6C353857">
        <w:rPr>
          <w:rFonts w:ascii="Calibri" w:eastAsia="Calibri" w:hAnsi="Calibri" w:cs="Calibri"/>
          <w:color w:val="000000" w:themeColor="text1"/>
          <w:sz w:val="24"/>
          <w:szCs w:val="24"/>
        </w:rPr>
        <w:t>Sumita is Professor of Hepatology (BSMS), and an Honorary Consultant in Hepatology at the University Hospitals Sussex NHS Foundation Trust. She obtained her medical degree from the University of Delhi India, before training as a Gastroenterologist/Hepatologist in Yorkshire, UK. She subsequently worked as an Assistant Professor in Hepatology at the University of Southern California and Johns Hopkins University Hospital, before being appointed as an Academic Hepatologist at Brighton in 2007.</w:t>
      </w:r>
    </w:p>
    <w:p w14:paraId="0122909D" w14:textId="06303874" w:rsidR="7A6936A3" w:rsidRDefault="7A6936A3" w:rsidP="6C353857">
      <w:pPr>
        <w:spacing w:line="240" w:lineRule="auto"/>
        <w:rPr>
          <w:rFonts w:ascii="Calibri" w:eastAsia="Calibri" w:hAnsi="Calibri" w:cs="Calibri"/>
          <w:color w:val="000000" w:themeColor="text1"/>
          <w:sz w:val="24"/>
          <w:szCs w:val="24"/>
        </w:rPr>
      </w:pPr>
      <w:r w:rsidRPr="6C353857">
        <w:rPr>
          <w:rFonts w:ascii="Calibri" w:eastAsia="Calibri" w:hAnsi="Calibri" w:cs="Calibri"/>
          <w:color w:val="000000" w:themeColor="text1"/>
          <w:sz w:val="24"/>
          <w:szCs w:val="24"/>
        </w:rPr>
        <w:t xml:space="preserve">Sumita has developed Hepatology research at BSMS, receiving research funding from the National Institute of Health Research, Dunhill Medical Trust and Gilead Sciences. Her research interests include developing and evaluating novel community models of care for vulnerable adults with liver disease, innovative strategies for management of ascites and autoimmune hepatitis (natural history and outcomes). She is the senior author of the recently published national (2021) (British Society of Gastroenterology) ascites guidelines. In 2014, Royal Sussex County Hospital Brighton was designated as one of the national Hepatitis C </w:t>
      </w:r>
      <w:proofErr w:type="gramStart"/>
      <w:r w:rsidR="009F5EFC" w:rsidRPr="6C353857">
        <w:rPr>
          <w:rFonts w:ascii="Calibri" w:eastAsia="Calibri" w:hAnsi="Calibri" w:cs="Calibri"/>
          <w:color w:val="000000" w:themeColor="text1"/>
          <w:sz w:val="24"/>
          <w:szCs w:val="24"/>
        </w:rPr>
        <w:t>center</w:t>
      </w:r>
      <w:proofErr w:type="gramEnd"/>
      <w:r w:rsidRPr="6C353857">
        <w:rPr>
          <w:rFonts w:ascii="Calibri" w:eastAsia="Calibri" w:hAnsi="Calibri" w:cs="Calibri"/>
          <w:color w:val="000000" w:themeColor="text1"/>
          <w:sz w:val="24"/>
          <w:szCs w:val="24"/>
        </w:rPr>
        <w:t xml:space="preserve"> to deliver the national hepatitis C elimination strategy. Sumita is the academic lead of the Sussex ODN, being passionate about achieving hepatitis C elimination. She has authored multiple publications in Hepatology.</w:t>
      </w:r>
    </w:p>
    <w:p w14:paraId="1BF6BDA6" w14:textId="1D3464D9" w:rsidR="6C353857" w:rsidRDefault="6C353857" w:rsidP="6C353857">
      <w:pPr>
        <w:spacing w:line="240" w:lineRule="auto"/>
        <w:rPr>
          <w:rFonts w:ascii="Calibri" w:eastAsia="Calibri" w:hAnsi="Calibri" w:cs="Calibri"/>
          <w:color w:val="000000" w:themeColor="text1"/>
          <w:sz w:val="24"/>
          <w:szCs w:val="24"/>
        </w:rPr>
      </w:pPr>
    </w:p>
    <w:p w14:paraId="7E0D8DE1" w14:textId="6908E1A7" w:rsidR="002206AD" w:rsidRDefault="002206AD" w:rsidP="6C353857">
      <w:pPr>
        <w:spacing w:line="240" w:lineRule="auto"/>
        <w:rPr>
          <w:rFonts w:ascii="Calibri" w:eastAsia="Calibri" w:hAnsi="Calibri" w:cs="Calibri"/>
          <w:color w:val="000000" w:themeColor="text1"/>
          <w:sz w:val="24"/>
          <w:szCs w:val="24"/>
        </w:rPr>
      </w:pPr>
    </w:p>
    <w:p w14:paraId="14C5B9AF" w14:textId="00712547" w:rsidR="002206AD" w:rsidRDefault="002206AD" w:rsidP="6C353857">
      <w:pPr>
        <w:spacing w:line="240" w:lineRule="auto"/>
        <w:rPr>
          <w:rFonts w:ascii="Calibri" w:eastAsia="Calibri" w:hAnsi="Calibri" w:cs="Calibri"/>
          <w:color w:val="000000" w:themeColor="text1"/>
          <w:sz w:val="24"/>
          <w:szCs w:val="24"/>
        </w:rPr>
      </w:pPr>
    </w:p>
    <w:p w14:paraId="0FAFB8D6" w14:textId="77777777" w:rsidR="002206AD" w:rsidRDefault="002206AD" w:rsidP="6C353857">
      <w:pPr>
        <w:spacing w:line="240" w:lineRule="auto"/>
        <w:rPr>
          <w:rFonts w:ascii="Calibri" w:eastAsia="Calibri" w:hAnsi="Calibri" w:cs="Calibri"/>
          <w:color w:val="000000" w:themeColor="text1"/>
          <w:sz w:val="24"/>
          <w:szCs w:val="24"/>
        </w:rPr>
      </w:pPr>
    </w:p>
    <w:p w14:paraId="4BADB172" w14:textId="10FA541D" w:rsidR="66486AA9" w:rsidRDefault="00871EE8" w:rsidP="37858453">
      <w:pPr>
        <w:spacing w:line="240" w:lineRule="auto"/>
      </w:pPr>
      <w:r>
        <w:rPr>
          <w:rFonts w:ascii="Arial" w:eastAsia="Arial" w:hAnsi="Arial" w:cs="Arial"/>
          <w:b/>
          <w:bCs/>
          <w:color w:val="444444"/>
          <w:sz w:val="24"/>
          <w:szCs w:val="24"/>
        </w:rPr>
        <w:t xml:space="preserve"> Dr </w:t>
      </w:r>
      <w:r w:rsidR="66486AA9" w:rsidRPr="00E97409">
        <w:rPr>
          <w:rFonts w:ascii="Arial" w:eastAsia="Arial" w:hAnsi="Arial" w:cs="Arial"/>
          <w:b/>
          <w:bCs/>
          <w:color w:val="444444"/>
          <w:sz w:val="24"/>
          <w:szCs w:val="24"/>
        </w:rPr>
        <w:t>Tom Levett</w:t>
      </w:r>
      <w:r w:rsidR="66486AA9" w:rsidRPr="37858453">
        <w:rPr>
          <w:rFonts w:ascii="Arial" w:eastAsia="Arial" w:hAnsi="Arial" w:cs="Arial"/>
          <w:b/>
          <w:bCs/>
          <w:color w:val="444444"/>
          <w:sz w:val="24"/>
          <w:szCs w:val="24"/>
        </w:rPr>
        <w:t xml:space="preserve"> </w:t>
      </w:r>
      <w:r w:rsidR="66486AA9" w:rsidRPr="37858453">
        <w:rPr>
          <w:rFonts w:ascii="Arial" w:eastAsia="Arial" w:hAnsi="Arial" w:cs="Arial"/>
          <w:color w:val="444444"/>
          <w:sz w:val="24"/>
          <w:szCs w:val="24"/>
        </w:rPr>
        <w:t xml:space="preserve"> </w:t>
      </w:r>
      <w:r w:rsidR="66486AA9" w:rsidRPr="37858453">
        <w:rPr>
          <w:rFonts w:ascii="Century Gothic" w:eastAsia="Century Gothic" w:hAnsi="Century Gothic" w:cs="Century Gothic"/>
          <w:sz w:val="24"/>
          <w:szCs w:val="24"/>
        </w:rPr>
        <w:t xml:space="preserve"> </w:t>
      </w:r>
    </w:p>
    <w:p w14:paraId="2F216317" w14:textId="41C735B4" w:rsidR="3584504A" w:rsidRDefault="3584504A" w:rsidP="6C353857">
      <w:pPr>
        <w:spacing w:line="240" w:lineRule="auto"/>
        <w:rPr>
          <w:rFonts w:ascii="Calibri" w:eastAsia="Calibri" w:hAnsi="Calibri" w:cs="Calibri"/>
          <w:color w:val="000000" w:themeColor="text1"/>
          <w:sz w:val="24"/>
          <w:szCs w:val="24"/>
        </w:rPr>
      </w:pPr>
      <w:r w:rsidRPr="6C353857">
        <w:rPr>
          <w:rFonts w:ascii="Calibri" w:eastAsia="Calibri" w:hAnsi="Calibri" w:cs="Calibri"/>
          <w:color w:val="000000" w:themeColor="text1"/>
          <w:sz w:val="24"/>
          <w:szCs w:val="24"/>
        </w:rPr>
        <w:t>Tom gained his medical degree from Cardiff University and completed postgraduate training in Cardiff, London and across Sussex. He undertook his PhD at BSMS where he investigated the prevalence and predictors of frailty in older adults living with HIV.</w:t>
      </w:r>
    </w:p>
    <w:p w14:paraId="1F222B01" w14:textId="0E1B2FD9" w:rsidR="3584504A" w:rsidRDefault="3584504A" w:rsidP="6C353857">
      <w:pPr>
        <w:spacing w:line="240" w:lineRule="auto"/>
        <w:rPr>
          <w:rFonts w:ascii="Calibri" w:eastAsia="Calibri" w:hAnsi="Calibri" w:cs="Calibri"/>
          <w:color w:val="000000" w:themeColor="text1"/>
          <w:sz w:val="24"/>
          <w:szCs w:val="24"/>
        </w:rPr>
      </w:pPr>
      <w:r w:rsidRPr="6C353857">
        <w:rPr>
          <w:rFonts w:ascii="Calibri" w:eastAsia="Calibri" w:hAnsi="Calibri" w:cs="Calibri"/>
          <w:color w:val="000000" w:themeColor="text1"/>
          <w:sz w:val="24"/>
          <w:szCs w:val="24"/>
        </w:rPr>
        <w:t>Tom shares his time between teaching and research for BSMS, as Senior Lecturer in Medicine and Frailty, and the Royal Sussex County Hospital where he is an Honorary Consultant in Elderly Medicine.</w:t>
      </w:r>
    </w:p>
    <w:p w14:paraId="408D7768" w14:textId="50274569" w:rsidR="6C353857" w:rsidRDefault="6C353857" w:rsidP="6C353857">
      <w:pPr>
        <w:spacing w:line="240" w:lineRule="auto"/>
        <w:rPr>
          <w:rFonts w:ascii="Calibri" w:eastAsia="Calibri" w:hAnsi="Calibri" w:cs="Calibri"/>
          <w:color w:val="000000" w:themeColor="text1"/>
          <w:sz w:val="24"/>
          <w:szCs w:val="24"/>
        </w:rPr>
      </w:pPr>
    </w:p>
    <w:p w14:paraId="3AAC49D0" w14:textId="6114406D" w:rsidR="37858453" w:rsidRDefault="37858453" w:rsidP="37858453">
      <w:pPr>
        <w:jc w:val="center"/>
      </w:pPr>
    </w:p>
    <w:sectPr w:rsidR="37858453" w:rsidSect="0038695F">
      <w:headerReference w:type="first" r:id="rId24"/>
      <w:pgSz w:w="11906" w:h="16838" w:code="9"/>
      <w:pgMar w:top="1440" w:right="1267" w:bottom="1440" w:left="1267" w:header="720" w:footer="720" w:gutter="0"/>
      <w:pgBorders w:offsetFrom="page">
        <w:top w:val="thinThickSmallGap" w:sz="24" w:space="24" w:color="678526" w:themeColor="accent1" w:themeShade="BF"/>
        <w:left w:val="thinThickSmallGap" w:sz="24" w:space="24" w:color="678526" w:themeColor="accent1" w:themeShade="BF"/>
        <w:bottom w:val="thinThickSmallGap" w:sz="24" w:space="24" w:color="678526" w:themeColor="accent1" w:themeShade="BF"/>
        <w:right w:val="thinThickSmallGap" w:sz="24" w:space="24" w:color="678526" w:themeColor="accent1" w:themeShade="BF"/>
      </w:pgBorders>
      <w:pgNumType w:start="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90423" w14:textId="77777777" w:rsidR="00AE58B6" w:rsidRDefault="00AE58B6" w:rsidP="00C70916">
      <w:pPr>
        <w:spacing w:line="240" w:lineRule="auto"/>
      </w:pPr>
      <w:r>
        <w:separator/>
      </w:r>
    </w:p>
  </w:endnote>
  <w:endnote w:type="continuationSeparator" w:id="0">
    <w:p w14:paraId="5D82FB77" w14:textId="77777777" w:rsidR="00AE58B6" w:rsidRDefault="00AE58B6" w:rsidP="00C70916">
      <w:pPr>
        <w:spacing w:line="240" w:lineRule="auto"/>
      </w:pPr>
      <w:r>
        <w:continuationSeparator/>
      </w:r>
    </w:p>
  </w:endnote>
  <w:endnote w:type="continuationNotice" w:id="1">
    <w:p w14:paraId="6829E0A3" w14:textId="77777777" w:rsidR="00AE58B6" w:rsidRDefault="00AE58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E8A28" w14:textId="77777777" w:rsidR="00AE58B6" w:rsidRDefault="00AE58B6" w:rsidP="00C70916">
      <w:pPr>
        <w:spacing w:line="240" w:lineRule="auto"/>
      </w:pPr>
      <w:r>
        <w:separator/>
      </w:r>
    </w:p>
  </w:footnote>
  <w:footnote w:type="continuationSeparator" w:id="0">
    <w:p w14:paraId="08710034" w14:textId="77777777" w:rsidR="00AE58B6" w:rsidRDefault="00AE58B6" w:rsidP="00C70916">
      <w:pPr>
        <w:spacing w:line="240" w:lineRule="auto"/>
      </w:pPr>
      <w:r>
        <w:continuationSeparator/>
      </w:r>
    </w:p>
  </w:footnote>
  <w:footnote w:type="continuationNotice" w:id="1">
    <w:p w14:paraId="0AE84317" w14:textId="77777777" w:rsidR="00AE58B6" w:rsidRDefault="00AE58B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378F" w14:textId="07875FA5" w:rsidR="00C0097D" w:rsidRDefault="00557DB4">
    <w:pPr>
      <w:pStyle w:val="Header"/>
    </w:pPr>
    <w:r>
      <w:rPr>
        <w:noProof/>
      </w:rPr>
      <w:drawing>
        <wp:inline distT="0" distB="0" distL="0" distR="0" wp14:anchorId="0423B11F" wp14:editId="33B5625E">
          <wp:extent cx="1732903" cy="384412"/>
          <wp:effectExtent l="0" t="0" r="127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639" cy="3992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4049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9AE71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C4A6D3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1AC2A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0241D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D059B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A0EF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5C7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5844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4DB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64DE3"/>
    <w:multiLevelType w:val="hybridMultilevel"/>
    <w:tmpl w:val="FFFFFFFF"/>
    <w:lvl w:ilvl="0" w:tplc="F98AB77E">
      <w:start w:val="1"/>
      <w:numFmt w:val="bullet"/>
      <w:lvlText w:val="-"/>
      <w:lvlJc w:val="left"/>
      <w:pPr>
        <w:ind w:left="720" w:hanging="360"/>
      </w:pPr>
      <w:rPr>
        <w:rFonts w:ascii="Calibri" w:hAnsi="Calibri" w:hint="default"/>
      </w:rPr>
    </w:lvl>
    <w:lvl w:ilvl="1" w:tplc="FD461FD2">
      <w:start w:val="1"/>
      <w:numFmt w:val="bullet"/>
      <w:lvlText w:val="o"/>
      <w:lvlJc w:val="left"/>
      <w:pPr>
        <w:ind w:left="1440" w:hanging="360"/>
      </w:pPr>
      <w:rPr>
        <w:rFonts w:ascii="Courier New" w:hAnsi="Courier New" w:hint="default"/>
      </w:rPr>
    </w:lvl>
    <w:lvl w:ilvl="2" w:tplc="31004C74">
      <w:start w:val="1"/>
      <w:numFmt w:val="bullet"/>
      <w:lvlText w:val=""/>
      <w:lvlJc w:val="left"/>
      <w:pPr>
        <w:ind w:left="2160" w:hanging="360"/>
      </w:pPr>
      <w:rPr>
        <w:rFonts w:ascii="Wingdings" w:hAnsi="Wingdings" w:hint="default"/>
      </w:rPr>
    </w:lvl>
    <w:lvl w:ilvl="3" w:tplc="79F66C26">
      <w:start w:val="1"/>
      <w:numFmt w:val="bullet"/>
      <w:lvlText w:val=""/>
      <w:lvlJc w:val="left"/>
      <w:pPr>
        <w:ind w:left="2880" w:hanging="360"/>
      </w:pPr>
      <w:rPr>
        <w:rFonts w:ascii="Symbol" w:hAnsi="Symbol" w:hint="default"/>
      </w:rPr>
    </w:lvl>
    <w:lvl w:ilvl="4" w:tplc="8A926F28">
      <w:start w:val="1"/>
      <w:numFmt w:val="bullet"/>
      <w:lvlText w:val="o"/>
      <w:lvlJc w:val="left"/>
      <w:pPr>
        <w:ind w:left="3600" w:hanging="360"/>
      </w:pPr>
      <w:rPr>
        <w:rFonts w:ascii="Courier New" w:hAnsi="Courier New" w:hint="default"/>
      </w:rPr>
    </w:lvl>
    <w:lvl w:ilvl="5" w:tplc="B524B6E4">
      <w:start w:val="1"/>
      <w:numFmt w:val="bullet"/>
      <w:lvlText w:val=""/>
      <w:lvlJc w:val="left"/>
      <w:pPr>
        <w:ind w:left="4320" w:hanging="360"/>
      </w:pPr>
      <w:rPr>
        <w:rFonts w:ascii="Wingdings" w:hAnsi="Wingdings" w:hint="default"/>
      </w:rPr>
    </w:lvl>
    <w:lvl w:ilvl="6" w:tplc="C3EE2346">
      <w:start w:val="1"/>
      <w:numFmt w:val="bullet"/>
      <w:lvlText w:val=""/>
      <w:lvlJc w:val="left"/>
      <w:pPr>
        <w:ind w:left="5040" w:hanging="360"/>
      </w:pPr>
      <w:rPr>
        <w:rFonts w:ascii="Symbol" w:hAnsi="Symbol" w:hint="default"/>
      </w:rPr>
    </w:lvl>
    <w:lvl w:ilvl="7" w:tplc="79D0846E">
      <w:start w:val="1"/>
      <w:numFmt w:val="bullet"/>
      <w:lvlText w:val="o"/>
      <w:lvlJc w:val="left"/>
      <w:pPr>
        <w:ind w:left="5760" w:hanging="360"/>
      </w:pPr>
      <w:rPr>
        <w:rFonts w:ascii="Courier New" w:hAnsi="Courier New" w:hint="default"/>
      </w:rPr>
    </w:lvl>
    <w:lvl w:ilvl="8" w:tplc="08C027EA">
      <w:start w:val="1"/>
      <w:numFmt w:val="bullet"/>
      <w:lvlText w:val=""/>
      <w:lvlJc w:val="left"/>
      <w:pPr>
        <w:ind w:left="6480" w:hanging="360"/>
      </w:pPr>
      <w:rPr>
        <w:rFonts w:ascii="Wingdings" w:hAnsi="Wingdings" w:hint="default"/>
      </w:rPr>
    </w:lvl>
  </w:abstractNum>
  <w:abstractNum w:abstractNumId="11" w15:restartNumberingAfterBreak="0">
    <w:nsid w:val="0818836B"/>
    <w:multiLevelType w:val="hybridMultilevel"/>
    <w:tmpl w:val="FFFFFFFF"/>
    <w:lvl w:ilvl="0" w:tplc="C0620B32">
      <w:start w:val="1"/>
      <w:numFmt w:val="bullet"/>
      <w:lvlText w:val="-"/>
      <w:lvlJc w:val="left"/>
      <w:pPr>
        <w:ind w:left="720" w:hanging="360"/>
      </w:pPr>
      <w:rPr>
        <w:rFonts w:ascii="Calibri" w:hAnsi="Calibri" w:hint="default"/>
      </w:rPr>
    </w:lvl>
    <w:lvl w:ilvl="1" w:tplc="0058A72E">
      <w:start w:val="1"/>
      <w:numFmt w:val="bullet"/>
      <w:lvlText w:val="o"/>
      <w:lvlJc w:val="left"/>
      <w:pPr>
        <w:ind w:left="1440" w:hanging="360"/>
      </w:pPr>
      <w:rPr>
        <w:rFonts w:ascii="Courier New" w:hAnsi="Courier New" w:hint="default"/>
      </w:rPr>
    </w:lvl>
    <w:lvl w:ilvl="2" w:tplc="10DE791E">
      <w:start w:val="1"/>
      <w:numFmt w:val="bullet"/>
      <w:lvlText w:val=""/>
      <w:lvlJc w:val="left"/>
      <w:pPr>
        <w:ind w:left="2160" w:hanging="360"/>
      </w:pPr>
      <w:rPr>
        <w:rFonts w:ascii="Wingdings" w:hAnsi="Wingdings" w:hint="default"/>
      </w:rPr>
    </w:lvl>
    <w:lvl w:ilvl="3" w:tplc="090C72FE">
      <w:start w:val="1"/>
      <w:numFmt w:val="bullet"/>
      <w:lvlText w:val=""/>
      <w:lvlJc w:val="left"/>
      <w:pPr>
        <w:ind w:left="2880" w:hanging="360"/>
      </w:pPr>
      <w:rPr>
        <w:rFonts w:ascii="Symbol" w:hAnsi="Symbol" w:hint="default"/>
      </w:rPr>
    </w:lvl>
    <w:lvl w:ilvl="4" w:tplc="0A7A6A74">
      <w:start w:val="1"/>
      <w:numFmt w:val="bullet"/>
      <w:lvlText w:val="o"/>
      <w:lvlJc w:val="left"/>
      <w:pPr>
        <w:ind w:left="3600" w:hanging="360"/>
      </w:pPr>
      <w:rPr>
        <w:rFonts w:ascii="Courier New" w:hAnsi="Courier New" w:hint="default"/>
      </w:rPr>
    </w:lvl>
    <w:lvl w:ilvl="5" w:tplc="571C56A8">
      <w:start w:val="1"/>
      <w:numFmt w:val="bullet"/>
      <w:lvlText w:val=""/>
      <w:lvlJc w:val="left"/>
      <w:pPr>
        <w:ind w:left="4320" w:hanging="360"/>
      </w:pPr>
      <w:rPr>
        <w:rFonts w:ascii="Wingdings" w:hAnsi="Wingdings" w:hint="default"/>
      </w:rPr>
    </w:lvl>
    <w:lvl w:ilvl="6" w:tplc="EE6C4AA8">
      <w:start w:val="1"/>
      <w:numFmt w:val="bullet"/>
      <w:lvlText w:val=""/>
      <w:lvlJc w:val="left"/>
      <w:pPr>
        <w:ind w:left="5040" w:hanging="360"/>
      </w:pPr>
      <w:rPr>
        <w:rFonts w:ascii="Symbol" w:hAnsi="Symbol" w:hint="default"/>
      </w:rPr>
    </w:lvl>
    <w:lvl w:ilvl="7" w:tplc="98847B78">
      <w:start w:val="1"/>
      <w:numFmt w:val="bullet"/>
      <w:lvlText w:val="o"/>
      <w:lvlJc w:val="left"/>
      <w:pPr>
        <w:ind w:left="5760" w:hanging="360"/>
      </w:pPr>
      <w:rPr>
        <w:rFonts w:ascii="Courier New" w:hAnsi="Courier New" w:hint="default"/>
      </w:rPr>
    </w:lvl>
    <w:lvl w:ilvl="8" w:tplc="074EB68C">
      <w:start w:val="1"/>
      <w:numFmt w:val="bullet"/>
      <w:lvlText w:val=""/>
      <w:lvlJc w:val="left"/>
      <w:pPr>
        <w:ind w:left="6480" w:hanging="360"/>
      </w:pPr>
      <w:rPr>
        <w:rFonts w:ascii="Wingdings" w:hAnsi="Wingdings" w:hint="default"/>
      </w:rPr>
    </w:lvl>
  </w:abstractNum>
  <w:abstractNum w:abstractNumId="12" w15:restartNumberingAfterBreak="0">
    <w:nsid w:val="1DCE196B"/>
    <w:multiLevelType w:val="hybridMultilevel"/>
    <w:tmpl w:val="FFFFFFFF"/>
    <w:lvl w:ilvl="0" w:tplc="4A6EF590">
      <w:start w:val="1"/>
      <w:numFmt w:val="bullet"/>
      <w:lvlText w:val="-"/>
      <w:lvlJc w:val="left"/>
      <w:pPr>
        <w:ind w:left="720" w:hanging="360"/>
      </w:pPr>
      <w:rPr>
        <w:rFonts w:ascii="Calibri" w:hAnsi="Calibri" w:hint="default"/>
      </w:rPr>
    </w:lvl>
    <w:lvl w:ilvl="1" w:tplc="32FC78E8">
      <w:start w:val="1"/>
      <w:numFmt w:val="bullet"/>
      <w:lvlText w:val="o"/>
      <w:lvlJc w:val="left"/>
      <w:pPr>
        <w:ind w:left="1440" w:hanging="360"/>
      </w:pPr>
      <w:rPr>
        <w:rFonts w:ascii="Courier New" w:hAnsi="Courier New" w:hint="default"/>
      </w:rPr>
    </w:lvl>
    <w:lvl w:ilvl="2" w:tplc="E2EE485A">
      <w:start w:val="1"/>
      <w:numFmt w:val="bullet"/>
      <w:lvlText w:val=""/>
      <w:lvlJc w:val="left"/>
      <w:pPr>
        <w:ind w:left="2160" w:hanging="360"/>
      </w:pPr>
      <w:rPr>
        <w:rFonts w:ascii="Wingdings" w:hAnsi="Wingdings" w:hint="default"/>
      </w:rPr>
    </w:lvl>
    <w:lvl w:ilvl="3" w:tplc="FF52AD72">
      <w:start w:val="1"/>
      <w:numFmt w:val="bullet"/>
      <w:lvlText w:val=""/>
      <w:lvlJc w:val="left"/>
      <w:pPr>
        <w:ind w:left="2880" w:hanging="360"/>
      </w:pPr>
      <w:rPr>
        <w:rFonts w:ascii="Symbol" w:hAnsi="Symbol" w:hint="default"/>
      </w:rPr>
    </w:lvl>
    <w:lvl w:ilvl="4" w:tplc="5B96F6FA">
      <w:start w:val="1"/>
      <w:numFmt w:val="bullet"/>
      <w:lvlText w:val="o"/>
      <w:lvlJc w:val="left"/>
      <w:pPr>
        <w:ind w:left="3600" w:hanging="360"/>
      </w:pPr>
      <w:rPr>
        <w:rFonts w:ascii="Courier New" w:hAnsi="Courier New" w:hint="default"/>
      </w:rPr>
    </w:lvl>
    <w:lvl w:ilvl="5" w:tplc="96FE37EA">
      <w:start w:val="1"/>
      <w:numFmt w:val="bullet"/>
      <w:lvlText w:val=""/>
      <w:lvlJc w:val="left"/>
      <w:pPr>
        <w:ind w:left="4320" w:hanging="360"/>
      </w:pPr>
      <w:rPr>
        <w:rFonts w:ascii="Wingdings" w:hAnsi="Wingdings" w:hint="default"/>
      </w:rPr>
    </w:lvl>
    <w:lvl w:ilvl="6" w:tplc="60561AF4">
      <w:start w:val="1"/>
      <w:numFmt w:val="bullet"/>
      <w:lvlText w:val=""/>
      <w:lvlJc w:val="left"/>
      <w:pPr>
        <w:ind w:left="5040" w:hanging="360"/>
      </w:pPr>
      <w:rPr>
        <w:rFonts w:ascii="Symbol" w:hAnsi="Symbol" w:hint="default"/>
      </w:rPr>
    </w:lvl>
    <w:lvl w:ilvl="7" w:tplc="7A661682">
      <w:start w:val="1"/>
      <w:numFmt w:val="bullet"/>
      <w:lvlText w:val="o"/>
      <w:lvlJc w:val="left"/>
      <w:pPr>
        <w:ind w:left="5760" w:hanging="360"/>
      </w:pPr>
      <w:rPr>
        <w:rFonts w:ascii="Courier New" w:hAnsi="Courier New" w:hint="default"/>
      </w:rPr>
    </w:lvl>
    <w:lvl w:ilvl="8" w:tplc="CF044E78">
      <w:start w:val="1"/>
      <w:numFmt w:val="bullet"/>
      <w:lvlText w:val=""/>
      <w:lvlJc w:val="left"/>
      <w:pPr>
        <w:ind w:left="6480" w:hanging="360"/>
      </w:pPr>
      <w:rPr>
        <w:rFonts w:ascii="Wingdings" w:hAnsi="Wingdings" w:hint="default"/>
      </w:rPr>
    </w:lvl>
  </w:abstractNum>
  <w:abstractNum w:abstractNumId="13" w15:restartNumberingAfterBreak="0">
    <w:nsid w:val="1ED6D311"/>
    <w:multiLevelType w:val="hybridMultilevel"/>
    <w:tmpl w:val="FFFFFFFF"/>
    <w:lvl w:ilvl="0" w:tplc="8DEE7056">
      <w:start w:val="1"/>
      <w:numFmt w:val="bullet"/>
      <w:lvlText w:val="-"/>
      <w:lvlJc w:val="left"/>
      <w:pPr>
        <w:ind w:left="720" w:hanging="360"/>
      </w:pPr>
      <w:rPr>
        <w:rFonts w:ascii="Calibri" w:hAnsi="Calibri" w:hint="default"/>
      </w:rPr>
    </w:lvl>
    <w:lvl w:ilvl="1" w:tplc="073E4C18">
      <w:start w:val="1"/>
      <w:numFmt w:val="bullet"/>
      <w:lvlText w:val="o"/>
      <w:lvlJc w:val="left"/>
      <w:pPr>
        <w:ind w:left="1440" w:hanging="360"/>
      </w:pPr>
      <w:rPr>
        <w:rFonts w:ascii="Courier New" w:hAnsi="Courier New" w:hint="default"/>
      </w:rPr>
    </w:lvl>
    <w:lvl w:ilvl="2" w:tplc="B5BEBDEA">
      <w:start w:val="1"/>
      <w:numFmt w:val="bullet"/>
      <w:lvlText w:val=""/>
      <w:lvlJc w:val="left"/>
      <w:pPr>
        <w:ind w:left="2160" w:hanging="360"/>
      </w:pPr>
      <w:rPr>
        <w:rFonts w:ascii="Wingdings" w:hAnsi="Wingdings" w:hint="default"/>
      </w:rPr>
    </w:lvl>
    <w:lvl w:ilvl="3" w:tplc="4B9E4E26">
      <w:start w:val="1"/>
      <w:numFmt w:val="bullet"/>
      <w:lvlText w:val=""/>
      <w:lvlJc w:val="left"/>
      <w:pPr>
        <w:ind w:left="2880" w:hanging="360"/>
      </w:pPr>
      <w:rPr>
        <w:rFonts w:ascii="Symbol" w:hAnsi="Symbol" w:hint="default"/>
      </w:rPr>
    </w:lvl>
    <w:lvl w:ilvl="4" w:tplc="5E569F0A">
      <w:start w:val="1"/>
      <w:numFmt w:val="bullet"/>
      <w:lvlText w:val="o"/>
      <w:lvlJc w:val="left"/>
      <w:pPr>
        <w:ind w:left="3600" w:hanging="360"/>
      </w:pPr>
      <w:rPr>
        <w:rFonts w:ascii="Courier New" w:hAnsi="Courier New" w:hint="default"/>
      </w:rPr>
    </w:lvl>
    <w:lvl w:ilvl="5" w:tplc="C3CC0F08">
      <w:start w:val="1"/>
      <w:numFmt w:val="bullet"/>
      <w:lvlText w:val=""/>
      <w:lvlJc w:val="left"/>
      <w:pPr>
        <w:ind w:left="4320" w:hanging="360"/>
      </w:pPr>
      <w:rPr>
        <w:rFonts w:ascii="Wingdings" w:hAnsi="Wingdings" w:hint="default"/>
      </w:rPr>
    </w:lvl>
    <w:lvl w:ilvl="6" w:tplc="0AC20884">
      <w:start w:val="1"/>
      <w:numFmt w:val="bullet"/>
      <w:lvlText w:val=""/>
      <w:lvlJc w:val="left"/>
      <w:pPr>
        <w:ind w:left="5040" w:hanging="360"/>
      </w:pPr>
      <w:rPr>
        <w:rFonts w:ascii="Symbol" w:hAnsi="Symbol" w:hint="default"/>
      </w:rPr>
    </w:lvl>
    <w:lvl w:ilvl="7" w:tplc="F60A5F9E">
      <w:start w:val="1"/>
      <w:numFmt w:val="bullet"/>
      <w:lvlText w:val="o"/>
      <w:lvlJc w:val="left"/>
      <w:pPr>
        <w:ind w:left="5760" w:hanging="360"/>
      </w:pPr>
      <w:rPr>
        <w:rFonts w:ascii="Courier New" w:hAnsi="Courier New" w:hint="default"/>
      </w:rPr>
    </w:lvl>
    <w:lvl w:ilvl="8" w:tplc="AB1CD23C">
      <w:start w:val="1"/>
      <w:numFmt w:val="bullet"/>
      <w:lvlText w:val=""/>
      <w:lvlJc w:val="left"/>
      <w:pPr>
        <w:ind w:left="6480" w:hanging="360"/>
      </w:pPr>
      <w:rPr>
        <w:rFonts w:ascii="Wingdings" w:hAnsi="Wingdings" w:hint="default"/>
      </w:rPr>
    </w:lvl>
  </w:abstractNum>
  <w:abstractNum w:abstractNumId="14" w15:restartNumberingAfterBreak="0">
    <w:nsid w:val="21183977"/>
    <w:multiLevelType w:val="hybridMultilevel"/>
    <w:tmpl w:val="FFFFFFFF"/>
    <w:lvl w:ilvl="0" w:tplc="21DA0D88">
      <w:start w:val="1"/>
      <w:numFmt w:val="bullet"/>
      <w:lvlText w:val="-"/>
      <w:lvlJc w:val="left"/>
      <w:pPr>
        <w:ind w:left="720" w:hanging="360"/>
      </w:pPr>
      <w:rPr>
        <w:rFonts w:ascii="Calibri" w:hAnsi="Calibri" w:hint="default"/>
      </w:rPr>
    </w:lvl>
    <w:lvl w:ilvl="1" w:tplc="95AA35B2">
      <w:start w:val="1"/>
      <w:numFmt w:val="bullet"/>
      <w:lvlText w:val="o"/>
      <w:lvlJc w:val="left"/>
      <w:pPr>
        <w:ind w:left="1440" w:hanging="360"/>
      </w:pPr>
      <w:rPr>
        <w:rFonts w:ascii="Courier New" w:hAnsi="Courier New" w:hint="default"/>
      </w:rPr>
    </w:lvl>
    <w:lvl w:ilvl="2" w:tplc="50900544">
      <w:start w:val="1"/>
      <w:numFmt w:val="bullet"/>
      <w:lvlText w:val=""/>
      <w:lvlJc w:val="left"/>
      <w:pPr>
        <w:ind w:left="2160" w:hanging="360"/>
      </w:pPr>
      <w:rPr>
        <w:rFonts w:ascii="Wingdings" w:hAnsi="Wingdings" w:hint="default"/>
      </w:rPr>
    </w:lvl>
    <w:lvl w:ilvl="3" w:tplc="4E2EC90A">
      <w:start w:val="1"/>
      <w:numFmt w:val="bullet"/>
      <w:lvlText w:val=""/>
      <w:lvlJc w:val="left"/>
      <w:pPr>
        <w:ind w:left="2880" w:hanging="360"/>
      </w:pPr>
      <w:rPr>
        <w:rFonts w:ascii="Symbol" w:hAnsi="Symbol" w:hint="default"/>
      </w:rPr>
    </w:lvl>
    <w:lvl w:ilvl="4" w:tplc="3796004A">
      <w:start w:val="1"/>
      <w:numFmt w:val="bullet"/>
      <w:lvlText w:val="o"/>
      <w:lvlJc w:val="left"/>
      <w:pPr>
        <w:ind w:left="3600" w:hanging="360"/>
      </w:pPr>
      <w:rPr>
        <w:rFonts w:ascii="Courier New" w:hAnsi="Courier New" w:hint="default"/>
      </w:rPr>
    </w:lvl>
    <w:lvl w:ilvl="5" w:tplc="5C709124">
      <w:start w:val="1"/>
      <w:numFmt w:val="bullet"/>
      <w:lvlText w:val=""/>
      <w:lvlJc w:val="left"/>
      <w:pPr>
        <w:ind w:left="4320" w:hanging="360"/>
      </w:pPr>
      <w:rPr>
        <w:rFonts w:ascii="Wingdings" w:hAnsi="Wingdings" w:hint="default"/>
      </w:rPr>
    </w:lvl>
    <w:lvl w:ilvl="6" w:tplc="9D0C72F0">
      <w:start w:val="1"/>
      <w:numFmt w:val="bullet"/>
      <w:lvlText w:val=""/>
      <w:lvlJc w:val="left"/>
      <w:pPr>
        <w:ind w:left="5040" w:hanging="360"/>
      </w:pPr>
      <w:rPr>
        <w:rFonts w:ascii="Symbol" w:hAnsi="Symbol" w:hint="default"/>
      </w:rPr>
    </w:lvl>
    <w:lvl w:ilvl="7" w:tplc="DE169844">
      <w:start w:val="1"/>
      <w:numFmt w:val="bullet"/>
      <w:lvlText w:val="o"/>
      <w:lvlJc w:val="left"/>
      <w:pPr>
        <w:ind w:left="5760" w:hanging="360"/>
      </w:pPr>
      <w:rPr>
        <w:rFonts w:ascii="Courier New" w:hAnsi="Courier New" w:hint="default"/>
      </w:rPr>
    </w:lvl>
    <w:lvl w:ilvl="8" w:tplc="EB20B1B2">
      <w:start w:val="1"/>
      <w:numFmt w:val="bullet"/>
      <w:lvlText w:val=""/>
      <w:lvlJc w:val="left"/>
      <w:pPr>
        <w:ind w:left="6480" w:hanging="360"/>
      </w:pPr>
      <w:rPr>
        <w:rFonts w:ascii="Wingdings" w:hAnsi="Wingdings" w:hint="default"/>
      </w:rPr>
    </w:lvl>
  </w:abstractNum>
  <w:abstractNum w:abstractNumId="15" w15:restartNumberingAfterBreak="0">
    <w:nsid w:val="24660DE4"/>
    <w:multiLevelType w:val="hybridMultilevel"/>
    <w:tmpl w:val="FFFFFFFF"/>
    <w:lvl w:ilvl="0" w:tplc="62220D16">
      <w:start w:val="1"/>
      <w:numFmt w:val="bullet"/>
      <w:lvlText w:val="-"/>
      <w:lvlJc w:val="left"/>
      <w:pPr>
        <w:ind w:left="720" w:hanging="360"/>
      </w:pPr>
      <w:rPr>
        <w:rFonts w:ascii="Calibri" w:hAnsi="Calibri" w:hint="default"/>
      </w:rPr>
    </w:lvl>
    <w:lvl w:ilvl="1" w:tplc="442CD5D2">
      <w:start w:val="1"/>
      <w:numFmt w:val="bullet"/>
      <w:lvlText w:val="o"/>
      <w:lvlJc w:val="left"/>
      <w:pPr>
        <w:ind w:left="1440" w:hanging="360"/>
      </w:pPr>
      <w:rPr>
        <w:rFonts w:ascii="Courier New" w:hAnsi="Courier New" w:hint="default"/>
      </w:rPr>
    </w:lvl>
    <w:lvl w:ilvl="2" w:tplc="6582B564">
      <w:start w:val="1"/>
      <w:numFmt w:val="bullet"/>
      <w:lvlText w:val=""/>
      <w:lvlJc w:val="left"/>
      <w:pPr>
        <w:ind w:left="2160" w:hanging="360"/>
      </w:pPr>
      <w:rPr>
        <w:rFonts w:ascii="Wingdings" w:hAnsi="Wingdings" w:hint="default"/>
      </w:rPr>
    </w:lvl>
    <w:lvl w:ilvl="3" w:tplc="348077EC">
      <w:start w:val="1"/>
      <w:numFmt w:val="bullet"/>
      <w:lvlText w:val=""/>
      <w:lvlJc w:val="left"/>
      <w:pPr>
        <w:ind w:left="2880" w:hanging="360"/>
      </w:pPr>
      <w:rPr>
        <w:rFonts w:ascii="Symbol" w:hAnsi="Symbol" w:hint="default"/>
      </w:rPr>
    </w:lvl>
    <w:lvl w:ilvl="4" w:tplc="FD80AA62">
      <w:start w:val="1"/>
      <w:numFmt w:val="bullet"/>
      <w:lvlText w:val="o"/>
      <w:lvlJc w:val="left"/>
      <w:pPr>
        <w:ind w:left="3600" w:hanging="360"/>
      </w:pPr>
      <w:rPr>
        <w:rFonts w:ascii="Courier New" w:hAnsi="Courier New" w:hint="default"/>
      </w:rPr>
    </w:lvl>
    <w:lvl w:ilvl="5" w:tplc="E3967BA4">
      <w:start w:val="1"/>
      <w:numFmt w:val="bullet"/>
      <w:lvlText w:val=""/>
      <w:lvlJc w:val="left"/>
      <w:pPr>
        <w:ind w:left="4320" w:hanging="360"/>
      </w:pPr>
      <w:rPr>
        <w:rFonts w:ascii="Wingdings" w:hAnsi="Wingdings" w:hint="default"/>
      </w:rPr>
    </w:lvl>
    <w:lvl w:ilvl="6" w:tplc="D61EC98C">
      <w:start w:val="1"/>
      <w:numFmt w:val="bullet"/>
      <w:lvlText w:val=""/>
      <w:lvlJc w:val="left"/>
      <w:pPr>
        <w:ind w:left="5040" w:hanging="360"/>
      </w:pPr>
      <w:rPr>
        <w:rFonts w:ascii="Symbol" w:hAnsi="Symbol" w:hint="default"/>
      </w:rPr>
    </w:lvl>
    <w:lvl w:ilvl="7" w:tplc="BD1EDA6A">
      <w:start w:val="1"/>
      <w:numFmt w:val="bullet"/>
      <w:lvlText w:val="o"/>
      <w:lvlJc w:val="left"/>
      <w:pPr>
        <w:ind w:left="5760" w:hanging="360"/>
      </w:pPr>
      <w:rPr>
        <w:rFonts w:ascii="Courier New" w:hAnsi="Courier New" w:hint="default"/>
      </w:rPr>
    </w:lvl>
    <w:lvl w:ilvl="8" w:tplc="C4F80806">
      <w:start w:val="1"/>
      <w:numFmt w:val="bullet"/>
      <w:lvlText w:val=""/>
      <w:lvlJc w:val="left"/>
      <w:pPr>
        <w:ind w:left="6480" w:hanging="360"/>
      </w:pPr>
      <w:rPr>
        <w:rFonts w:ascii="Wingdings" w:hAnsi="Wingdings" w:hint="default"/>
      </w:rPr>
    </w:lvl>
  </w:abstractNum>
  <w:abstractNum w:abstractNumId="16" w15:restartNumberingAfterBreak="0">
    <w:nsid w:val="28C84105"/>
    <w:multiLevelType w:val="hybridMultilevel"/>
    <w:tmpl w:val="FFFFFFFF"/>
    <w:lvl w:ilvl="0" w:tplc="974CE908">
      <w:start w:val="1"/>
      <w:numFmt w:val="bullet"/>
      <w:lvlText w:val="-"/>
      <w:lvlJc w:val="left"/>
      <w:pPr>
        <w:ind w:left="720" w:hanging="360"/>
      </w:pPr>
      <w:rPr>
        <w:rFonts w:ascii="Calibri" w:hAnsi="Calibri" w:hint="default"/>
      </w:rPr>
    </w:lvl>
    <w:lvl w:ilvl="1" w:tplc="746839EA">
      <w:start w:val="1"/>
      <w:numFmt w:val="bullet"/>
      <w:lvlText w:val="o"/>
      <w:lvlJc w:val="left"/>
      <w:pPr>
        <w:ind w:left="1440" w:hanging="360"/>
      </w:pPr>
      <w:rPr>
        <w:rFonts w:ascii="Courier New" w:hAnsi="Courier New" w:hint="default"/>
      </w:rPr>
    </w:lvl>
    <w:lvl w:ilvl="2" w:tplc="452C2704">
      <w:start w:val="1"/>
      <w:numFmt w:val="bullet"/>
      <w:lvlText w:val=""/>
      <w:lvlJc w:val="left"/>
      <w:pPr>
        <w:ind w:left="2160" w:hanging="360"/>
      </w:pPr>
      <w:rPr>
        <w:rFonts w:ascii="Wingdings" w:hAnsi="Wingdings" w:hint="default"/>
      </w:rPr>
    </w:lvl>
    <w:lvl w:ilvl="3" w:tplc="29784250">
      <w:start w:val="1"/>
      <w:numFmt w:val="bullet"/>
      <w:lvlText w:val=""/>
      <w:lvlJc w:val="left"/>
      <w:pPr>
        <w:ind w:left="2880" w:hanging="360"/>
      </w:pPr>
      <w:rPr>
        <w:rFonts w:ascii="Symbol" w:hAnsi="Symbol" w:hint="default"/>
      </w:rPr>
    </w:lvl>
    <w:lvl w:ilvl="4" w:tplc="7292C004">
      <w:start w:val="1"/>
      <w:numFmt w:val="bullet"/>
      <w:lvlText w:val="o"/>
      <w:lvlJc w:val="left"/>
      <w:pPr>
        <w:ind w:left="3600" w:hanging="360"/>
      </w:pPr>
      <w:rPr>
        <w:rFonts w:ascii="Courier New" w:hAnsi="Courier New" w:hint="default"/>
      </w:rPr>
    </w:lvl>
    <w:lvl w:ilvl="5" w:tplc="E27A19DA">
      <w:start w:val="1"/>
      <w:numFmt w:val="bullet"/>
      <w:lvlText w:val=""/>
      <w:lvlJc w:val="left"/>
      <w:pPr>
        <w:ind w:left="4320" w:hanging="360"/>
      </w:pPr>
      <w:rPr>
        <w:rFonts w:ascii="Wingdings" w:hAnsi="Wingdings" w:hint="default"/>
      </w:rPr>
    </w:lvl>
    <w:lvl w:ilvl="6" w:tplc="12106CCE">
      <w:start w:val="1"/>
      <w:numFmt w:val="bullet"/>
      <w:lvlText w:val=""/>
      <w:lvlJc w:val="left"/>
      <w:pPr>
        <w:ind w:left="5040" w:hanging="360"/>
      </w:pPr>
      <w:rPr>
        <w:rFonts w:ascii="Symbol" w:hAnsi="Symbol" w:hint="default"/>
      </w:rPr>
    </w:lvl>
    <w:lvl w:ilvl="7" w:tplc="90AA55FE">
      <w:start w:val="1"/>
      <w:numFmt w:val="bullet"/>
      <w:lvlText w:val="o"/>
      <w:lvlJc w:val="left"/>
      <w:pPr>
        <w:ind w:left="5760" w:hanging="360"/>
      </w:pPr>
      <w:rPr>
        <w:rFonts w:ascii="Courier New" w:hAnsi="Courier New" w:hint="default"/>
      </w:rPr>
    </w:lvl>
    <w:lvl w:ilvl="8" w:tplc="4C4ED3A6">
      <w:start w:val="1"/>
      <w:numFmt w:val="bullet"/>
      <w:lvlText w:val=""/>
      <w:lvlJc w:val="left"/>
      <w:pPr>
        <w:ind w:left="6480" w:hanging="360"/>
      </w:pPr>
      <w:rPr>
        <w:rFonts w:ascii="Wingdings" w:hAnsi="Wingdings" w:hint="default"/>
      </w:rPr>
    </w:lvl>
  </w:abstractNum>
  <w:abstractNum w:abstractNumId="17" w15:restartNumberingAfterBreak="0">
    <w:nsid w:val="2B3D9CA5"/>
    <w:multiLevelType w:val="hybridMultilevel"/>
    <w:tmpl w:val="FFFFFFFF"/>
    <w:lvl w:ilvl="0" w:tplc="D5BACE58">
      <w:start w:val="1"/>
      <w:numFmt w:val="bullet"/>
      <w:lvlText w:val="-"/>
      <w:lvlJc w:val="left"/>
      <w:pPr>
        <w:ind w:left="720" w:hanging="360"/>
      </w:pPr>
      <w:rPr>
        <w:rFonts w:ascii="Calibri" w:hAnsi="Calibri" w:hint="default"/>
      </w:rPr>
    </w:lvl>
    <w:lvl w:ilvl="1" w:tplc="862E3830">
      <w:start w:val="1"/>
      <w:numFmt w:val="bullet"/>
      <w:lvlText w:val="o"/>
      <w:lvlJc w:val="left"/>
      <w:pPr>
        <w:ind w:left="1440" w:hanging="360"/>
      </w:pPr>
      <w:rPr>
        <w:rFonts w:ascii="Courier New" w:hAnsi="Courier New" w:hint="default"/>
      </w:rPr>
    </w:lvl>
    <w:lvl w:ilvl="2" w:tplc="FE1E7134">
      <w:start w:val="1"/>
      <w:numFmt w:val="bullet"/>
      <w:lvlText w:val=""/>
      <w:lvlJc w:val="left"/>
      <w:pPr>
        <w:ind w:left="2160" w:hanging="360"/>
      </w:pPr>
      <w:rPr>
        <w:rFonts w:ascii="Wingdings" w:hAnsi="Wingdings" w:hint="default"/>
      </w:rPr>
    </w:lvl>
    <w:lvl w:ilvl="3" w:tplc="59462DC0">
      <w:start w:val="1"/>
      <w:numFmt w:val="bullet"/>
      <w:lvlText w:val=""/>
      <w:lvlJc w:val="left"/>
      <w:pPr>
        <w:ind w:left="2880" w:hanging="360"/>
      </w:pPr>
      <w:rPr>
        <w:rFonts w:ascii="Symbol" w:hAnsi="Symbol" w:hint="default"/>
      </w:rPr>
    </w:lvl>
    <w:lvl w:ilvl="4" w:tplc="A810DB78">
      <w:start w:val="1"/>
      <w:numFmt w:val="bullet"/>
      <w:lvlText w:val="o"/>
      <w:lvlJc w:val="left"/>
      <w:pPr>
        <w:ind w:left="3600" w:hanging="360"/>
      </w:pPr>
      <w:rPr>
        <w:rFonts w:ascii="Courier New" w:hAnsi="Courier New" w:hint="default"/>
      </w:rPr>
    </w:lvl>
    <w:lvl w:ilvl="5" w:tplc="369A2418">
      <w:start w:val="1"/>
      <w:numFmt w:val="bullet"/>
      <w:lvlText w:val=""/>
      <w:lvlJc w:val="left"/>
      <w:pPr>
        <w:ind w:left="4320" w:hanging="360"/>
      </w:pPr>
      <w:rPr>
        <w:rFonts w:ascii="Wingdings" w:hAnsi="Wingdings" w:hint="default"/>
      </w:rPr>
    </w:lvl>
    <w:lvl w:ilvl="6" w:tplc="32AEB1F0">
      <w:start w:val="1"/>
      <w:numFmt w:val="bullet"/>
      <w:lvlText w:val=""/>
      <w:lvlJc w:val="left"/>
      <w:pPr>
        <w:ind w:left="5040" w:hanging="360"/>
      </w:pPr>
      <w:rPr>
        <w:rFonts w:ascii="Symbol" w:hAnsi="Symbol" w:hint="default"/>
      </w:rPr>
    </w:lvl>
    <w:lvl w:ilvl="7" w:tplc="B05C67D0">
      <w:start w:val="1"/>
      <w:numFmt w:val="bullet"/>
      <w:lvlText w:val="o"/>
      <w:lvlJc w:val="left"/>
      <w:pPr>
        <w:ind w:left="5760" w:hanging="360"/>
      </w:pPr>
      <w:rPr>
        <w:rFonts w:ascii="Courier New" w:hAnsi="Courier New" w:hint="default"/>
      </w:rPr>
    </w:lvl>
    <w:lvl w:ilvl="8" w:tplc="FFECC1AC">
      <w:start w:val="1"/>
      <w:numFmt w:val="bullet"/>
      <w:lvlText w:val=""/>
      <w:lvlJc w:val="left"/>
      <w:pPr>
        <w:ind w:left="6480" w:hanging="360"/>
      </w:pPr>
      <w:rPr>
        <w:rFonts w:ascii="Wingdings" w:hAnsi="Wingdings" w:hint="default"/>
      </w:rPr>
    </w:lvl>
  </w:abstractNum>
  <w:abstractNum w:abstractNumId="18" w15:restartNumberingAfterBreak="0">
    <w:nsid w:val="2EAF5BA2"/>
    <w:multiLevelType w:val="hybridMultilevel"/>
    <w:tmpl w:val="FFFFFFFF"/>
    <w:lvl w:ilvl="0" w:tplc="2894164C">
      <w:start w:val="1"/>
      <w:numFmt w:val="bullet"/>
      <w:lvlText w:val="-"/>
      <w:lvlJc w:val="left"/>
      <w:pPr>
        <w:ind w:left="720" w:hanging="360"/>
      </w:pPr>
      <w:rPr>
        <w:rFonts w:ascii="Calibri" w:hAnsi="Calibri" w:hint="default"/>
      </w:rPr>
    </w:lvl>
    <w:lvl w:ilvl="1" w:tplc="D32013CC">
      <w:start w:val="1"/>
      <w:numFmt w:val="bullet"/>
      <w:lvlText w:val="o"/>
      <w:lvlJc w:val="left"/>
      <w:pPr>
        <w:ind w:left="1440" w:hanging="360"/>
      </w:pPr>
      <w:rPr>
        <w:rFonts w:ascii="Courier New" w:hAnsi="Courier New" w:hint="default"/>
      </w:rPr>
    </w:lvl>
    <w:lvl w:ilvl="2" w:tplc="DFE87092">
      <w:start w:val="1"/>
      <w:numFmt w:val="bullet"/>
      <w:lvlText w:val=""/>
      <w:lvlJc w:val="left"/>
      <w:pPr>
        <w:ind w:left="2160" w:hanging="360"/>
      </w:pPr>
      <w:rPr>
        <w:rFonts w:ascii="Wingdings" w:hAnsi="Wingdings" w:hint="default"/>
      </w:rPr>
    </w:lvl>
    <w:lvl w:ilvl="3" w:tplc="28664862">
      <w:start w:val="1"/>
      <w:numFmt w:val="bullet"/>
      <w:lvlText w:val=""/>
      <w:lvlJc w:val="left"/>
      <w:pPr>
        <w:ind w:left="2880" w:hanging="360"/>
      </w:pPr>
      <w:rPr>
        <w:rFonts w:ascii="Symbol" w:hAnsi="Symbol" w:hint="default"/>
      </w:rPr>
    </w:lvl>
    <w:lvl w:ilvl="4" w:tplc="6C0C7A58">
      <w:start w:val="1"/>
      <w:numFmt w:val="bullet"/>
      <w:lvlText w:val="o"/>
      <w:lvlJc w:val="left"/>
      <w:pPr>
        <w:ind w:left="3600" w:hanging="360"/>
      </w:pPr>
      <w:rPr>
        <w:rFonts w:ascii="Courier New" w:hAnsi="Courier New" w:hint="default"/>
      </w:rPr>
    </w:lvl>
    <w:lvl w:ilvl="5" w:tplc="FCD2BBD0">
      <w:start w:val="1"/>
      <w:numFmt w:val="bullet"/>
      <w:lvlText w:val=""/>
      <w:lvlJc w:val="left"/>
      <w:pPr>
        <w:ind w:left="4320" w:hanging="360"/>
      </w:pPr>
      <w:rPr>
        <w:rFonts w:ascii="Wingdings" w:hAnsi="Wingdings" w:hint="default"/>
      </w:rPr>
    </w:lvl>
    <w:lvl w:ilvl="6" w:tplc="BF549BD2">
      <w:start w:val="1"/>
      <w:numFmt w:val="bullet"/>
      <w:lvlText w:val=""/>
      <w:lvlJc w:val="left"/>
      <w:pPr>
        <w:ind w:left="5040" w:hanging="360"/>
      </w:pPr>
      <w:rPr>
        <w:rFonts w:ascii="Symbol" w:hAnsi="Symbol" w:hint="default"/>
      </w:rPr>
    </w:lvl>
    <w:lvl w:ilvl="7" w:tplc="6D049D9C">
      <w:start w:val="1"/>
      <w:numFmt w:val="bullet"/>
      <w:lvlText w:val="o"/>
      <w:lvlJc w:val="left"/>
      <w:pPr>
        <w:ind w:left="5760" w:hanging="360"/>
      </w:pPr>
      <w:rPr>
        <w:rFonts w:ascii="Courier New" w:hAnsi="Courier New" w:hint="default"/>
      </w:rPr>
    </w:lvl>
    <w:lvl w:ilvl="8" w:tplc="F7DA2442">
      <w:start w:val="1"/>
      <w:numFmt w:val="bullet"/>
      <w:lvlText w:val=""/>
      <w:lvlJc w:val="left"/>
      <w:pPr>
        <w:ind w:left="6480" w:hanging="360"/>
      </w:pPr>
      <w:rPr>
        <w:rFonts w:ascii="Wingdings" w:hAnsi="Wingdings" w:hint="default"/>
      </w:rPr>
    </w:lvl>
  </w:abstractNum>
  <w:abstractNum w:abstractNumId="19" w15:restartNumberingAfterBreak="0">
    <w:nsid w:val="3A2C5AAF"/>
    <w:multiLevelType w:val="hybridMultilevel"/>
    <w:tmpl w:val="FFFFFFFF"/>
    <w:lvl w:ilvl="0" w:tplc="E23A5A18">
      <w:start w:val="1"/>
      <w:numFmt w:val="bullet"/>
      <w:lvlText w:val="-"/>
      <w:lvlJc w:val="left"/>
      <w:pPr>
        <w:ind w:left="720" w:hanging="360"/>
      </w:pPr>
      <w:rPr>
        <w:rFonts w:ascii="Calibri" w:hAnsi="Calibri" w:hint="default"/>
      </w:rPr>
    </w:lvl>
    <w:lvl w:ilvl="1" w:tplc="E71CDC14">
      <w:start w:val="1"/>
      <w:numFmt w:val="bullet"/>
      <w:lvlText w:val="o"/>
      <w:lvlJc w:val="left"/>
      <w:pPr>
        <w:ind w:left="1440" w:hanging="360"/>
      </w:pPr>
      <w:rPr>
        <w:rFonts w:ascii="Courier New" w:hAnsi="Courier New" w:hint="default"/>
      </w:rPr>
    </w:lvl>
    <w:lvl w:ilvl="2" w:tplc="874ABB06">
      <w:start w:val="1"/>
      <w:numFmt w:val="bullet"/>
      <w:lvlText w:val=""/>
      <w:lvlJc w:val="left"/>
      <w:pPr>
        <w:ind w:left="2160" w:hanging="360"/>
      </w:pPr>
      <w:rPr>
        <w:rFonts w:ascii="Wingdings" w:hAnsi="Wingdings" w:hint="default"/>
      </w:rPr>
    </w:lvl>
    <w:lvl w:ilvl="3" w:tplc="5BDA3218">
      <w:start w:val="1"/>
      <w:numFmt w:val="bullet"/>
      <w:lvlText w:val=""/>
      <w:lvlJc w:val="left"/>
      <w:pPr>
        <w:ind w:left="2880" w:hanging="360"/>
      </w:pPr>
      <w:rPr>
        <w:rFonts w:ascii="Symbol" w:hAnsi="Symbol" w:hint="default"/>
      </w:rPr>
    </w:lvl>
    <w:lvl w:ilvl="4" w:tplc="4AC01292">
      <w:start w:val="1"/>
      <w:numFmt w:val="bullet"/>
      <w:lvlText w:val="o"/>
      <w:lvlJc w:val="left"/>
      <w:pPr>
        <w:ind w:left="3600" w:hanging="360"/>
      </w:pPr>
      <w:rPr>
        <w:rFonts w:ascii="Courier New" w:hAnsi="Courier New" w:hint="default"/>
      </w:rPr>
    </w:lvl>
    <w:lvl w:ilvl="5" w:tplc="DDAA5798">
      <w:start w:val="1"/>
      <w:numFmt w:val="bullet"/>
      <w:lvlText w:val=""/>
      <w:lvlJc w:val="left"/>
      <w:pPr>
        <w:ind w:left="4320" w:hanging="360"/>
      </w:pPr>
      <w:rPr>
        <w:rFonts w:ascii="Wingdings" w:hAnsi="Wingdings" w:hint="default"/>
      </w:rPr>
    </w:lvl>
    <w:lvl w:ilvl="6" w:tplc="D74C29DE">
      <w:start w:val="1"/>
      <w:numFmt w:val="bullet"/>
      <w:lvlText w:val=""/>
      <w:lvlJc w:val="left"/>
      <w:pPr>
        <w:ind w:left="5040" w:hanging="360"/>
      </w:pPr>
      <w:rPr>
        <w:rFonts w:ascii="Symbol" w:hAnsi="Symbol" w:hint="default"/>
      </w:rPr>
    </w:lvl>
    <w:lvl w:ilvl="7" w:tplc="AADC2B48">
      <w:start w:val="1"/>
      <w:numFmt w:val="bullet"/>
      <w:lvlText w:val="o"/>
      <w:lvlJc w:val="left"/>
      <w:pPr>
        <w:ind w:left="5760" w:hanging="360"/>
      </w:pPr>
      <w:rPr>
        <w:rFonts w:ascii="Courier New" w:hAnsi="Courier New" w:hint="default"/>
      </w:rPr>
    </w:lvl>
    <w:lvl w:ilvl="8" w:tplc="CA468FF0">
      <w:start w:val="1"/>
      <w:numFmt w:val="bullet"/>
      <w:lvlText w:val=""/>
      <w:lvlJc w:val="left"/>
      <w:pPr>
        <w:ind w:left="6480" w:hanging="360"/>
      </w:pPr>
      <w:rPr>
        <w:rFonts w:ascii="Wingdings" w:hAnsi="Wingdings" w:hint="default"/>
      </w:rPr>
    </w:lvl>
  </w:abstractNum>
  <w:abstractNum w:abstractNumId="20" w15:restartNumberingAfterBreak="0">
    <w:nsid w:val="3F2493E0"/>
    <w:multiLevelType w:val="hybridMultilevel"/>
    <w:tmpl w:val="FFFFFFFF"/>
    <w:lvl w:ilvl="0" w:tplc="9F84FF6C">
      <w:start w:val="1"/>
      <w:numFmt w:val="bullet"/>
      <w:lvlText w:val="-"/>
      <w:lvlJc w:val="left"/>
      <w:pPr>
        <w:ind w:left="720" w:hanging="360"/>
      </w:pPr>
      <w:rPr>
        <w:rFonts w:ascii="Calibri" w:hAnsi="Calibri" w:hint="default"/>
      </w:rPr>
    </w:lvl>
    <w:lvl w:ilvl="1" w:tplc="9DEAB02E">
      <w:start w:val="1"/>
      <w:numFmt w:val="bullet"/>
      <w:lvlText w:val="o"/>
      <w:lvlJc w:val="left"/>
      <w:pPr>
        <w:ind w:left="1440" w:hanging="360"/>
      </w:pPr>
      <w:rPr>
        <w:rFonts w:ascii="Courier New" w:hAnsi="Courier New" w:hint="default"/>
      </w:rPr>
    </w:lvl>
    <w:lvl w:ilvl="2" w:tplc="6E344882">
      <w:start w:val="1"/>
      <w:numFmt w:val="bullet"/>
      <w:lvlText w:val=""/>
      <w:lvlJc w:val="left"/>
      <w:pPr>
        <w:ind w:left="2160" w:hanging="360"/>
      </w:pPr>
      <w:rPr>
        <w:rFonts w:ascii="Wingdings" w:hAnsi="Wingdings" w:hint="default"/>
      </w:rPr>
    </w:lvl>
    <w:lvl w:ilvl="3" w:tplc="02E2FF84">
      <w:start w:val="1"/>
      <w:numFmt w:val="bullet"/>
      <w:lvlText w:val=""/>
      <w:lvlJc w:val="left"/>
      <w:pPr>
        <w:ind w:left="2880" w:hanging="360"/>
      </w:pPr>
      <w:rPr>
        <w:rFonts w:ascii="Symbol" w:hAnsi="Symbol" w:hint="default"/>
      </w:rPr>
    </w:lvl>
    <w:lvl w:ilvl="4" w:tplc="18B05C8E">
      <w:start w:val="1"/>
      <w:numFmt w:val="bullet"/>
      <w:lvlText w:val="o"/>
      <w:lvlJc w:val="left"/>
      <w:pPr>
        <w:ind w:left="3600" w:hanging="360"/>
      </w:pPr>
      <w:rPr>
        <w:rFonts w:ascii="Courier New" w:hAnsi="Courier New" w:hint="default"/>
      </w:rPr>
    </w:lvl>
    <w:lvl w:ilvl="5" w:tplc="131EEB20">
      <w:start w:val="1"/>
      <w:numFmt w:val="bullet"/>
      <w:lvlText w:val=""/>
      <w:lvlJc w:val="left"/>
      <w:pPr>
        <w:ind w:left="4320" w:hanging="360"/>
      </w:pPr>
      <w:rPr>
        <w:rFonts w:ascii="Wingdings" w:hAnsi="Wingdings" w:hint="default"/>
      </w:rPr>
    </w:lvl>
    <w:lvl w:ilvl="6" w:tplc="E7543A5C">
      <w:start w:val="1"/>
      <w:numFmt w:val="bullet"/>
      <w:lvlText w:val=""/>
      <w:lvlJc w:val="left"/>
      <w:pPr>
        <w:ind w:left="5040" w:hanging="360"/>
      </w:pPr>
      <w:rPr>
        <w:rFonts w:ascii="Symbol" w:hAnsi="Symbol" w:hint="default"/>
      </w:rPr>
    </w:lvl>
    <w:lvl w:ilvl="7" w:tplc="67C09816">
      <w:start w:val="1"/>
      <w:numFmt w:val="bullet"/>
      <w:lvlText w:val="o"/>
      <w:lvlJc w:val="left"/>
      <w:pPr>
        <w:ind w:left="5760" w:hanging="360"/>
      </w:pPr>
      <w:rPr>
        <w:rFonts w:ascii="Courier New" w:hAnsi="Courier New" w:hint="default"/>
      </w:rPr>
    </w:lvl>
    <w:lvl w:ilvl="8" w:tplc="EF66DD7A">
      <w:start w:val="1"/>
      <w:numFmt w:val="bullet"/>
      <w:lvlText w:val=""/>
      <w:lvlJc w:val="left"/>
      <w:pPr>
        <w:ind w:left="6480" w:hanging="360"/>
      </w:pPr>
      <w:rPr>
        <w:rFonts w:ascii="Wingdings" w:hAnsi="Wingdings" w:hint="default"/>
      </w:rPr>
    </w:lvl>
  </w:abstractNum>
  <w:abstractNum w:abstractNumId="21" w15:restartNumberingAfterBreak="0">
    <w:nsid w:val="42C57C24"/>
    <w:multiLevelType w:val="hybridMultilevel"/>
    <w:tmpl w:val="FFFFFFFF"/>
    <w:lvl w:ilvl="0" w:tplc="763EA740">
      <w:start w:val="1"/>
      <w:numFmt w:val="bullet"/>
      <w:lvlText w:val="-"/>
      <w:lvlJc w:val="left"/>
      <w:pPr>
        <w:ind w:left="720" w:hanging="360"/>
      </w:pPr>
      <w:rPr>
        <w:rFonts w:ascii="Calibri" w:hAnsi="Calibri" w:hint="default"/>
      </w:rPr>
    </w:lvl>
    <w:lvl w:ilvl="1" w:tplc="C28E7B56">
      <w:start w:val="1"/>
      <w:numFmt w:val="bullet"/>
      <w:lvlText w:val="o"/>
      <w:lvlJc w:val="left"/>
      <w:pPr>
        <w:ind w:left="1440" w:hanging="360"/>
      </w:pPr>
      <w:rPr>
        <w:rFonts w:ascii="Courier New" w:hAnsi="Courier New" w:hint="default"/>
      </w:rPr>
    </w:lvl>
    <w:lvl w:ilvl="2" w:tplc="0D38887C">
      <w:start w:val="1"/>
      <w:numFmt w:val="bullet"/>
      <w:lvlText w:val=""/>
      <w:lvlJc w:val="left"/>
      <w:pPr>
        <w:ind w:left="2160" w:hanging="360"/>
      </w:pPr>
      <w:rPr>
        <w:rFonts w:ascii="Wingdings" w:hAnsi="Wingdings" w:hint="default"/>
      </w:rPr>
    </w:lvl>
    <w:lvl w:ilvl="3" w:tplc="5CF4809E">
      <w:start w:val="1"/>
      <w:numFmt w:val="bullet"/>
      <w:lvlText w:val=""/>
      <w:lvlJc w:val="left"/>
      <w:pPr>
        <w:ind w:left="2880" w:hanging="360"/>
      </w:pPr>
      <w:rPr>
        <w:rFonts w:ascii="Symbol" w:hAnsi="Symbol" w:hint="default"/>
      </w:rPr>
    </w:lvl>
    <w:lvl w:ilvl="4" w:tplc="C7FE04E6">
      <w:start w:val="1"/>
      <w:numFmt w:val="bullet"/>
      <w:lvlText w:val="o"/>
      <w:lvlJc w:val="left"/>
      <w:pPr>
        <w:ind w:left="3600" w:hanging="360"/>
      </w:pPr>
      <w:rPr>
        <w:rFonts w:ascii="Courier New" w:hAnsi="Courier New" w:hint="default"/>
      </w:rPr>
    </w:lvl>
    <w:lvl w:ilvl="5" w:tplc="4ACCF86C">
      <w:start w:val="1"/>
      <w:numFmt w:val="bullet"/>
      <w:lvlText w:val=""/>
      <w:lvlJc w:val="left"/>
      <w:pPr>
        <w:ind w:left="4320" w:hanging="360"/>
      </w:pPr>
      <w:rPr>
        <w:rFonts w:ascii="Wingdings" w:hAnsi="Wingdings" w:hint="default"/>
      </w:rPr>
    </w:lvl>
    <w:lvl w:ilvl="6" w:tplc="F154CEEE">
      <w:start w:val="1"/>
      <w:numFmt w:val="bullet"/>
      <w:lvlText w:val=""/>
      <w:lvlJc w:val="left"/>
      <w:pPr>
        <w:ind w:left="5040" w:hanging="360"/>
      </w:pPr>
      <w:rPr>
        <w:rFonts w:ascii="Symbol" w:hAnsi="Symbol" w:hint="default"/>
      </w:rPr>
    </w:lvl>
    <w:lvl w:ilvl="7" w:tplc="1638DEAE">
      <w:start w:val="1"/>
      <w:numFmt w:val="bullet"/>
      <w:lvlText w:val="o"/>
      <w:lvlJc w:val="left"/>
      <w:pPr>
        <w:ind w:left="5760" w:hanging="360"/>
      </w:pPr>
      <w:rPr>
        <w:rFonts w:ascii="Courier New" w:hAnsi="Courier New" w:hint="default"/>
      </w:rPr>
    </w:lvl>
    <w:lvl w:ilvl="8" w:tplc="5E4269D2">
      <w:start w:val="1"/>
      <w:numFmt w:val="bullet"/>
      <w:lvlText w:val=""/>
      <w:lvlJc w:val="left"/>
      <w:pPr>
        <w:ind w:left="6480" w:hanging="360"/>
      </w:pPr>
      <w:rPr>
        <w:rFonts w:ascii="Wingdings" w:hAnsi="Wingdings" w:hint="default"/>
      </w:rPr>
    </w:lvl>
  </w:abstractNum>
  <w:abstractNum w:abstractNumId="22" w15:restartNumberingAfterBreak="0">
    <w:nsid w:val="42F35210"/>
    <w:multiLevelType w:val="hybridMultilevel"/>
    <w:tmpl w:val="FFFFFFFF"/>
    <w:lvl w:ilvl="0" w:tplc="C7B4EEF8">
      <w:start w:val="1"/>
      <w:numFmt w:val="bullet"/>
      <w:lvlText w:val="-"/>
      <w:lvlJc w:val="left"/>
      <w:pPr>
        <w:ind w:left="720" w:hanging="360"/>
      </w:pPr>
      <w:rPr>
        <w:rFonts w:ascii="Calibri" w:hAnsi="Calibri" w:hint="default"/>
      </w:rPr>
    </w:lvl>
    <w:lvl w:ilvl="1" w:tplc="49F4AD22">
      <w:start w:val="1"/>
      <w:numFmt w:val="bullet"/>
      <w:lvlText w:val="o"/>
      <w:lvlJc w:val="left"/>
      <w:pPr>
        <w:ind w:left="1440" w:hanging="360"/>
      </w:pPr>
      <w:rPr>
        <w:rFonts w:ascii="Courier New" w:hAnsi="Courier New" w:hint="default"/>
      </w:rPr>
    </w:lvl>
    <w:lvl w:ilvl="2" w:tplc="A22AC284">
      <w:start w:val="1"/>
      <w:numFmt w:val="bullet"/>
      <w:lvlText w:val=""/>
      <w:lvlJc w:val="left"/>
      <w:pPr>
        <w:ind w:left="2160" w:hanging="360"/>
      </w:pPr>
      <w:rPr>
        <w:rFonts w:ascii="Wingdings" w:hAnsi="Wingdings" w:hint="default"/>
      </w:rPr>
    </w:lvl>
    <w:lvl w:ilvl="3" w:tplc="E7F675A0">
      <w:start w:val="1"/>
      <w:numFmt w:val="bullet"/>
      <w:lvlText w:val=""/>
      <w:lvlJc w:val="left"/>
      <w:pPr>
        <w:ind w:left="2880" w:hanging="360"/>
      </w:pPr>
      <w:rPr>
        <w:rFonts w:ascii="Symbol" w:hAnsi="Symbol" w:hint="default"/>
      </w:rPr>
    </w:lvl>
    <w:lvl w:ilvl="4" w:tplc="F64C6550">
      <w:start w:val="1"/>
      <w:numFmt w:val="bullet"/>
      <w:lvlText w:val="o"/>
      <w:lvlJc w:val="left"/>
      <w:pPr>
        <w:ind w:left="3600" w:hanging="360"/>
      </w:pPr>
      <w:rPr>
        <w:rFonts w:ascii="Courier New" w:hAnsi="Courier New" w:hint="default"/>
      </w:rPr>
    </w:lvl>
    <w:lvl w:ilvl="5" w:tplc="4D785B12">
      <w:start w:val="1"/>
      <w:numFmt w:val="bullet"/>
      <w:lvlText w:val=""/>
      <w:lvlJc w:val="left"/>
      <w:pPr>
        <w:ind w:left="4320" w:hanging="360"/>
      </w:pPr>
      <w:rPr>
        <w:rFonts w:ascii="Wingdings" w:hAnsi="Wingdings" w:hint="default"/>
      </w:rPr>
    </w:lvl>
    <w:lvl w:ilvl="6" w:tplc="5DF4E212">
      <w:start w:val="1"/>
      <w:numFmt w:val="bullet"/>
      <w:lvlText w:val=""/>
      <w:lvlJc w:val="left"/>
      <w:pPr>
        <w:ind w:left="5040" w:hanging="360"/>
      </w:pPr>
      <w:rPr>
        <w:rFonts w:ascii="Symbol" w:hAnsi="Symbol" w:hint="default"/>
      </w:rPr>
    </w:lvl>
    <w:lvl w:ilvl="7" w:tplc="6C36B5C6">
      <w:start w:val="1"/>
      <w:numFmt w:val="bullet"/>
      <w:lvlText w:val="o"/>
      <w:lvlJc w:val="left"/>
      <w:pPr>
        <w:ind w:left="5760" w:hanging="360"/>
      </w:pPr>
      <w:rPr>
        <w:rFonts w:ascii="Courier New" w:hAnsi="Courier New" w:hint="default"/>
      </w:rPr>
    </w:lvl>
    <w:lvl w:ilvl="8" w:tplc="02BAD53C">
      <w:start w:val="1"/>
      <w:numFmt w:val="bullet"/>
      <w:lvlText w:val=""/>
      <w:lvlJc w:val="left"/>
      <w:pPr>
        <w:ind w:left="6480" w:hanging="360"/>
      </w:pPr>
      <w:rPr>
        <w:rFonts w:ascii="Wingdings" w:hAnsi="Wingdings" w:hint="default"/>
      </w:rPr>
    </w:lvl>
  </w:abstractNum>
  <w:abstractNum w:abstractNumId="23" w15:restartNumberingAfterBreak="0">
    <w:nsid w:val="485B856A"/>
    <w:multiLevelType w:val="hybridMultilevel"/>
    <w:tmpl w:val="FFFFFFFF"/>
    <w:lvl w:ilvl="0" w:tplc="92A89E22">
      <w:start w:val="1"/>
      <w:numFmt w:val="bullet"/>
      <w:lvlText w:val="-"/>
      <w:lvlJc w:val="left"/>
      <w:pPr>
        <w:ind w:left="720" w:hanging="360"/>
      </w:pPr>
      <w:rPr>
        <w:rFonts w:ascii="Calibri" w:hAnsi="Calibri" w:hint="default"/>
      </w:rPr>
    </w:lvl>
    <w:lvl w:ilvl="1" w:tplc="1C3476BC">
      <w:start w:val="1"/>
      <w:numFmt w:val="bullet"/>
      <w:lvlText w:val="o"/>
      <w:lvlJc w:val="left"/>
      <w:pPr>
        <w:ind w:left="1440" w:hanging="360"/>
      </w:pPr>
      <w:rPr>
        <w:rFonts w:ascii="Courier New" w:hAnsi="Courier New" w:hint="default"/>
      </w:rPr>
    </w:lvl>
    <w:lvl w:ilvl="2" w:tplc="8C0C3418">
      <w:start w:val="1"/>
      <w:numFmt w:val="bullet"/>
      <w:lvlText w:val=""/>
      <w:lvlJc w:val="left"/>
      <w:pPr>
        <w:ind w:left="2160" w:hanging="360"/>
      </w:pPr>
      <w:rPr>
        <w:rFonts w:ascii="Wingdings" w:hAnsi="Wingdings" w:hint="default"/>
      </w:rPr>
    </w:lvl>
    <w:lvl w:ilvl="3" w:tplc="F5DA3652">
      <w:start w:val="1"/>
      <w:numFmt w:val="bullet"/>
      <w:lvlText w:val=""/>
      <w:lvlJc w:val="left"/>
      <w:pPr>
        <w:ind w:left="2880" w:hanging="360"/>
      </w:pPr>
      <w:rPr>
        <w:rFonts w:ascii="Symbol" w:hAnsi="Symbol" w:hint="default"/>
      </w:rPr>
    </w:lvl>
    <w:lvl w:ilvl="4" w:tplc="3F180AE8">
      <w:start w:val="1"/>
      <w:numFmt w:val="bullet"/>
      <w:lvlText w:val="o"/>
      <w:lvlJc w:val="left"/>
      <w:pPr>
        <w:ind w:left="3600" w:hanging="360"/>
      </w:pPr>
      <w:rPr>
        <w:rFonts w:ascii="Courier New" w:hAnsi="Courier New" w:hint="default"/>
      </w:rPr>
    </w:lvl>
    <w:lvl w:ilvl="5" w:tplc="CC9C0956">
      <w:start w:val="1"/>
      <w:numFmt w:val="bullet"/>
      <w:lvlText w:val=""/>
      <w:lvlJc w:val="left"/>
      <w:pPr>
        <w:ind w:left="4320" w:hanging="360"/>
      </w:pPr>
      <w:rPr>
        <w:rFonts w:ascii="Wingdings" w:hAnsi="Wingdings" w:hint="default"/>
      </w:rPr>
    </w:lvl>
    <w:lvl w:ilvl="6" w:tplc="78EC6DF2">
      <w:start w:val="1"/>
      <w:numFmt w:val="bullet"/>
      <w:lvlText w:val=""/>
      <w:lvlJc w:val="left"/>
      <w:pPr>
        <w:ind w:left="5040" w:hanging="360"/>
      </w:pPr>
      <w:rPr>
        <w:rFonts w:ascii="Symbol" w:hAnsi="Symbol" w:hint="default"/>
      </w:rPr>
    </w:lvl>
    <w:lvl w:ilvl="7" w:tplc="75F22C1C">
      <w:start w:val="1"/>
      <w:numFmt w:val="bullet"/>
      <w:lvlText w:val="o"/>
      <w:lvlJc w:val="left"/>
      <w:pPr>
        <w:ind w:left="5760" w:hanging="360"/>
      </w:pPr>
      <w:rPr>
        <w:rFonts w:ascii="Courier New" w:hAnsi="Courier New" w:hint="default"/>
      </w:rPr>
    </w:lvl>
    <w:lvl w:ilvl="8" w:tplc="AF6E9CB6">
      <w:start w:val="1"/>
      <w:numFmt w:val="bullet"/>
      <w:lvlText w:val=""/>
      <w:lvlJc w:val="left"/>
      <w:pPr>
        <w:ind w:left="6480" w:hanging="360"/>
      </w:pPr>
      <w:rPr>
        <w:rFonts w:ascii="Wingdings" w:hAnsi="Wingdings" w:hint="default"/>
      </w:rPr>
    </w:lvl>
  </w:abstractNum>
  <w:abstractNum w:abstractNumId="24" w15:restartNumberingAfterBreak="0">
    <w:nsid w:val="4FE728DA"/>
    <w:multiLevelType w:val="hybridMultilevel"/>
    <w:tmpl w:val="81424A5E"/>
    <w:lvl w:ilvl="0" w:tplc="47FE587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5EAA4"/>
    <w:multiLevelType w:val="hybridMultilevel"/>
    <w:tmpl w:val="FFFFFFFF"/>
    <w:lvl w:ilvl="0" w:tplc="BE568BA0">
      <w:start w:val="1"/>
      <w:numFmt w:val="bullet"/>
      <w:lvlText w:val="-"/>
      <w:lvlJc w:val="left"/>
      <w:pPr>
        <w:ind w:left="720" w:hanging="360"/>
      </w:pPr>
      <w:rPr>
        <w:rFonts w:ascii="Calibri" w:hAnsi="Calibri" w:hint="default"/>
      </w:rPr>
    </w:lvl>
    <w:lvl w:ilvl="1" w:tplc="E442445C">
      <w:start w:val="1"/>
      <w:numFmt w:val="bullet"/>
      <w:lvlText w:val="o"/>
      <w:lvlJc w:val="left"/>
      <w:pPr>
        <w:ind w:left="1440" w:hanging="360"/>
      </w:pPr>
      <w:rPr>
        <w:rFonts w:ascii="Courier New" w:hAnsi="Courier New" w:hint="default"/>
      </w:rPr>
    </w:lvl>
    <w:lvl w:ilvl="2" w:tplc="12B4D2C8">
      <w:start w:val="1"/>
      <w:numFmt w:val="bullet"/>
      <w:lvlText w:val=""/>
      <w:lvlJc w:val="left"/>
      <w:pPr>
        <w:ind w:left="2160" w:hanging="360"/>
      </w:pPr>
      <w:rPr>
        <w:rFonts w:ascii="Wingdings" w:hAnsi="Wingdings" w:hint="default"/>
      </w:rPr>
    </w:lvl>
    <w:lvl w:ilvl="3" w:tplc="EB48EE4E">
      <w:start w:val="1"/>
      <w:numFmt w:val="bullet"/>
      <w:lvlText w:val=""/>
      <w:lvlJc w:val="left"/>
      <w:pPr>
        <w:ind w:left="2880" w:hanging="360"/>
      </w:pPr>
      <w:rPr>
        <w:rFonts w:ascii="Symbol" w:hAnsi="Symbol" w:hint="default"/>
      </w:rPr>
    </w:lvl>
    <w:lvl w:ilvl="4" w:tplc="AB6AA9B8">
      <w:start w:val="1"/>
      <w:numFmt w:val="bullet"/>
      <w:lvlText w:val="o"/>
      <w:lvlJc w:val="left"/>
      <w:pPr>
        <w:ind w:left="3600" w:hanging="360"/>
      </w:pPr>
      <w:rPr>
        <w:rFonts w:ascii="Courier New" w:hAnsi="Courier New" w:hint="default"/>
      </w:rPr>
    </w:lvl>
    <w:lvl w:ilvl="5" w:tplc="9DE85FF2">
      <w:start w:val="1"/>
      <w:numFmt w:val="bullet"/>
      <w:lvlText w:val=""/>
      <w:lvlJc w:val="left"/>
      <w:pPr>
        <w:ind w:left="4320" w:hanging="360"/>
      </w:pPr>
      <w:rPr>
        <w:rFonts w:ascii="Wingdings" w:hAnsi="Wingdings" w:hint="default"/>
      </w:rPr>
    </w:lvl>
    <w:lvl w:ilvl="6" w:tplc="4356CB82">
      <w:start w:val="1"/>
      <w:numFmt w:val="bullet"/>
      <w:lvlText w:val=""/>
      <w:lvlJc w:val="left"/>
      <w:pPr>
        <w:ind w:left="5040" w:hanging="360"/>
      </w:pPr>
      <w:rPr>
        <w:rFonts w:ascii="Symbol" w:hAnsi="Symbol" w:hint="default"/>
      </w:rPr>
    </w:lvl>
    <w:lvl w:ilvl="7" w:tplc="D076D988">
      <w:start w:val="1"/>
      <w:numFmt w:val="bullet"/>
      <w:lvlText w:val="o"/>
      <w:lvlJc w:val="left"/>
      <w:pPr>
        <w:ind w:left="5760" w:hanging="360"/>
      </w:pPr>
      <w:rPr>
        <w:rFonts w:ascii="Courier New" w:hAnsi="Courier New" w:hint="default"/>
      </w:rPr>
    </w:lvl>
    <w:lvl w:ilvl="8" w:tplc="C12400DA">
      <w:start w:val="1"/>
      <w:numFmt w:val="bullet"/>
      <w:lvlText w:val=""/>
      <w:lvlJc w:val="left"/>
      <w:pPr>
        <w:ind w:left="6480" w:hanging="360"/>
      </w:pPr>
      <w:rPr>
        <w:rFonts w:ascii="Wingdings" w:hAnsi="Wingdings" w:hint="default"/>
      </w:rPr>
    </w:lvl>
  </w:abstractNum>
  <w:abstractNum w:abstractNumId="26" w15:restartNumberingAfterBreak="0">
    <w:nsid w:val="51EA5ECF"/>
    <w:multiLevelType w:val="hybridMultilevel"/>
    <w:tmpl w:val="FFFFFFFF"/>
    <w:lvl w:ilvl="0" w:tplc="76BA4A20">
      <w:start w:val="1"/>
      <w:numFmt w:val="bullet"/>
      <w:lvlText w:val="-"/>
      <w:lvlJc w:val="left"/>
      <w:pPr>
        <w:ind w:left="720" w:hanging="360"/>
      </w:pPr>
      <w:rPr>
        <w:rFonts w:ascii="Calibri" w:hAnsi="Calibri" w:hint="default"/>
      </w:rPr>
    </w:lvl>
    <w:lvl w:ilvl="1" w:tplc="00B21A28">
      <w:start w:val="1"/>
      <w:numFmt w:val="bullet"/>
      <w:lvlText w:val="o"/>
      <w:lvlJc w:val="left"/>
      <w:pPr>
        <w:ind w:left="1440" w:hanging="360"/>
      </w:pPr>
      <w:rPr>
        <w:rFonts w:ascii="Courier New" w:hAnsi="Courier New" w:hint="default"/>
      </w:rPr>
    </w:lvl>
    <w:lvl w:ilvl="2" w:tplc="B04E46B4">
      <w:start w:val="1"/>
      <w:numFmt w:val="bullet"/>
      <w:lvlText w:val=""/>
      <w:lvlJc w:val="left"/>
      <w:pPr>
        <w:ind w:left="2160" w:hanging="360"/>
      </w:pPr>
      <w:rPr>
        <w:rFonts w:ascii="Wingdings" w:hAnsi="Wingdings" w:hint="default"/>
      </w:rPr>
    </w:lvl>
    <w:lvl w:ilvl="3" w:tplc="DF90342A">
      <w:start w:val="1"/>
      <w:numFmt w:val="bullet"/>
      <w:lvlText w:val=""/>
      <w:lvlJc w:val="left"/>
      <w:pPr>
        <w:ind w:left="2880" w:hanging="360"/>
      </w:pPr>
      <w:rPr>
        <w:rFonts w:ascii="Symbol" w:hAnsi="Symbol" w:hint="default"/>
      </w:rPr>
    </w:lvl>
    <w:lvl w:ilvl="4" w:tplc="7D105E3A">
      <w:start w:val="1"/>
      <w:numFmt w:val="bullet"/>
      <w:lvlText w:val="o"/>
      <w:lvlJc w:val="left"/>
      <w:pPr>
        <w:ind w:left="3600" w:hanging="360"/>
      </w:pPr>
      <w:rPr>
        <w:rFonts w:ascii="Courier New" w:hAnsi="Courier New" w:hint="default"/>
      </w:rPr>
    </w:lvl>
    <w:lvl w:ilvl="5" w:tplc="2E76BA74">
      <w:start w:val="1"/>
      <w:numFmt w:val="bullet"/>
      <w:lvlText w:val=""/>
      <w:lvlJc w:val="left"/>
      <w:pPr>
        <w:ind w:left="4320" w:hanging="360"/>
      </w:pPr>
      <w:rPr>
        <w:rFonts w:ascii="Wingdings" w:hAnsi="Wingdings" w:hint="default"/>
      </w:rPr>
    </w:lvl>
    <w:lvl w:ilvl="6" w:tplc="ABC63F62">
      <w:start w:val="1"/>
      <w:numFmt w:val="bullet"/>
      <w:lvlText w:val=""/>
      <w:lvlJc w:val="left"/>
      <w:pPr>
        <w:ind w:left="5040" w:hanging="360"/>
      </w:pPr>
      <w:rPr>
        <w:rFonts w:ascii="Symbol" w:hAnsi="Symbol" w:hint="default"/>
      </w:rPr>
    </w:lvl>
    <w:lvl w:ilvl="7" w:tplc="255CBC12">
      <w:start w:val="1"/>
      <w:numFmt w:val="bullet"/>
      <w:lvlText w:val="o"/>
      <w:lvlJc w:val="left"/>
      <w:pPr>
        <w:ind w:left="5760" w:hanging="360"/>
      </w:pPr>
      <w:rPr>
        <w:rFonts w:ascii="Courier New" w:hAnsi="Courier New" w:hint="default"/>
      </w:rPr>
    </w:lvl>
    <w:lvl w:ilvl="8" w:tplc="9CE2217C">
      <w:start w:val="1"/>
      <w:numFmt w:val="bullet"/>
      <w:lvlText w:val=""/>
      <w:lvlJc w:val="left"/>
      <w:pPr>
        <w:ind w:left="6480" w:hanging="360"/>
      </w:pPr>
      <w:rPr>
        <w:rFonts w:ascii="Wingdings" w:hAnsi="Wingdings" w:hint="default"/>
      </w:rPr>
    </w:lvl>
  </w:abstractNum>
  <w:abstractNum w:abstractNumId="27" w15:restartNumberingAfterBreak="0">
    <w:nsid w:val="5C93ECA6"/>
    <w:multiLevelType w:val="hybridMultilevel"/>
    <w:tmpl w:val="FFFFFFFF"/>
    <w:lvl w:ilvl="0" w:tplc="622483AC">
      <w:start w:val="1"/>
      <w:numFmt w:val="bullet"/>
      <w:lvlText w:val="-"/>
      <w:lvlJc w:val="left"/>
      <w:pPr>
        <w:ind w:left="720" w:hanging="360"/>
      </w:pPr>
      <w:rPr>
        <w:rFonts w:ascii="Calibri" w:hAnsi="Calibri" w:hint="default"/>
      </w:rPr>
    </w:lvl>
    <w:lvl w:ilvl="1" w:tplc="C0169B38">
      <w:start w:val="1"/>
      <w:numFmt w:val="bullet"/>
      <w:lvlText w:val="o"/>
      <w:lvlJc w:val="left"/>
      <w:pPr>
        <w:ind w:left="1440" w:hanging="360"/>
      </w:pPr>
      <w:rPr>
        <w:rFonts w:ascii="Courier New" w:hAnsi="Courier New" w:hint="default"/>
      </w:rPr>
    </w:lvl>
    <w:lvl w:ilvl="2" w:tplc="3CF4DBFA">
      <w:start w:val="1"/>
      <w:numFmt w:val="bullet"/>
      <w:lvlText w:val=""/>
      <w:lvlJc w:val="left"/>
      <w:pPr>
        <w:ind w:left="2160" w:hanging="360"/>
      </w:pPr>
      <w:rPr>
        <w:rFonts w:ascii="Wingdings" w:hAnsi="Wingdings" w:hint="default"/>
      </w:rPr>
    </w:lvl>
    <w:lvl w:ilvl="3" w:tplc="9FC25934">
      <w:start w:val="1"/>
      <w:numFmt w:val="bullet"/>
      <w:lvlText w:val=""/>
      <w:lvlJc w:val="left"/>
      <w:pPr>
        <w:ind w:left="2880" w:hanging="360"/>
      </w:pPr>
      <w:rPr>
        <w:rFonts w:ascii="Symbol" w:hAnsi="Symbol" w:hint="default"/>
      </w:rPr>
    </w:lvl>
    <w:lvl w:ilvl="4" w:tplc="85C42394">
      <w:start w:val="1"/>
      <w:numFmt w:val="bullet"/>
      <w:lvlText w:val="o"/>
      <w:lvlJc w:val="left"/>
      <w:pPr>
        <w:ind w:left="3600" w:hanging="360"/>
      </w:pPr>
      <w:rPr>
        <w:rFonts w:ascii="Courier New" w:hAnsi="Courier New" w:hint="default"/>
      </w:rPr>
    </w:lvl>
    <w:lvl w:ilvl="5" w:tplc="263AF85E">
      <w:start w:val="1"/>
      <w:numFmt w:val="bullet"/>
      <w:lvlText w:val=""/>
      <w:lvlJc w:val="left"/>
      <w:pPr>
        <w:ind w:left="4320" w:hanging="360"/>
      </w:pPr>
      <w:rPr>
        <w:rFonts w:ascii="Wingdings" w:hAnsi="Wingdings" w:hint="default"/>
      </w:rPr>
    </w:lvl>
    <w:lvl w:ilvl="6" w:tplc="E1369232">
      <w:start w:val="1"/>
      <w:numFmt w:val="bullet"/>
      <w:lvlText w:val=""/>
      <w:lvlJc w:val="left"/>
      <w:pPr>
        <w:ind w:left="5040" w:hanging="360"/>
      </w:pPr>
      <w:rPr>
        <w:rFonts w:ascii="Symbol" w:hAnsi="Symbol" w:hint="default"/>
      </w:rPr>
    </w:lvl>
    <w:lvl w:ilvl="7" w:tplc="161EBEAA">
      <w:start w:val="1"/>
      <w:numFmt w:val="bullet"/>
      <w:lvlText w:val="o"/>
      <w:lvlJc w:val="left"/>
      <w:pPr>
        <w:ind w:left="5760" w:hanging="360"/>
      </w:pPr>
      <w:rPr>
        <w:rFonts w:ascii="Courier New" w:hAnsi="Courier New" w:hint="default"/>
      </w:rPr>
    </w:lvl>
    <w:lvl w:ilvl="8" w:tplc="051E895E">
      <w:start w:val="1"/>
      <w:numFmt w:val="bullet"/>
      <w:lvlText w:val=""/>
      <w:lvlJc w:val="left"/>
      <w:pPr>
        <w:ind w:left="6480" w:hanging="360"/>
      </w:pPr>
      <w:rPr>
        <w:rFonts w:ascii="Wingdings" w:hAnsi="Wingdings" w:hint="default"/>
      </w:rPr>
    </w:lvl>
  </w:abstractNum>
  <w:abstractNum w:abstractNumId="28" w15:restartNumberingAfterBreak="0">
    <w:nsid w:val="67679510"/>
    <w:multiLevelType w:val="hybridMultilevel"/>
    <w:tmpl w:val="FFFFFFFF"/>
    <w:lvl w:ilvl="0" w:tplc="A454BB60">
      <w:start w:val="1"/>
      <w:numFmt w:val="bullet"/>
      <w:lvlText w:val="-"/>
      <w:lvlJc w:val="left"/>
      <w:pPr>
        <w:ind w:left="720" w:hanging="360"/>
      </w:pPr>
      <w:rPr>
        <w:rFonts w:ascii="Calibri" w:hAnsi="Calibri" w:hint="default"/>
      </w:rPr>
    </w:lvl>
    <w:lvl w:ilvl="1" w:tplc="F4C82B2E">
      <w:start w:val="1"/>
      <w:numFmt w:val="bullet"/>
      <w:lvlText w:val="o"/>
      <w:lvlJc w:val="left"/>
      <w:pPr>
        <w:ind w:left="1440" w:hanging="360"/>
      </w:pPr>
      <w:rPr>
        <w:rFonts w:ascii="Courier New" w:hAnsi="Courier New" w:hint="default"/>
      </w:rPr>
    </w:lvl>
    <w:lvl w:ilvl="2" w:tplc="EE82864C">
      <w:start w:val="1"/>
      <w:numFmt w:val="bullet"/>
      <w:lvlText w:val=""/>
      <w:lvlJc w:val="left"/>
      <w:pPr>
        <w:ind w:left="2160" w:hanging="360"/>
      </w:pPr>
      <w:rPr>
        <w:rFonts w:ascii="Wingdings" w:hAnsi="Wingdings" w:hint="default"/>
      </w:rPr>
    </w:lvl>
    <w:lvl w:ilvl="3" w:tplc="9F02BEB0">
      <w:start w:val="1"/>
      <w:numFmt w:val="bullet"/>
      <w:lvlText w:val=""/>
      <w:lvlJc w:val="left"/>
      <w:pPr>
        <w:ind w:left="2880" w:hanging="360"/>
      </w:pPr>
      <w:rPr>
        <w:rFonts w:ascii="Symbol" w:hAnsi="Symbol" w:hint="default"/>
      </w:rPr>
    </w:lvl>
    <w:lvl w:ilvl="4" w:tplc="188032E2">
      <w:start w:val="1"/>
      <w:numFmt w:val="bullet"/>
      <w:lvlText w:val="o"/>
      <w:lvlJc w:val="left"/>
      <w:pPr>
        <w:ind w:left="3600" w:hanging="360"/>
      </w:pPr>
      <w:rPr>
        <w:rFonts w:ascii="Courier New" w:hAnsi="Courier New" w:hint="default"/>
      </w:rPr>
    </w:lvl>
    <w:lvl w:ilvl="5" w:tplc="8D3CA066">
      <w:start w:val="1"/>
      <w:numFmt w:val="bullet"/>
      <w:lvlText w:val=""/>
      <w:lvlJc w:val="left"/>
      <w:pPr>
        <w:ind w:left="4320" w:hanging="360"/>
      </w:pPr>
      <w:rPr>
        <w:rFonts w:ascii="Wingdings" w:hAnsi="Wingdings" w:hint="default"/>
      </w:rPr>
    </w:lvl>
    <w:lvl w:ilvl="6" w:tplc="DB6C70B0">
      <w:start w:val="1"/>
      <w:numFmt w:val="bullet"/>
      <w:lvlText w:val=""/>
      <w:lvlJc w:val="left"/>
      <w:pPr>
        <w:ind w:left="5040" w:hanging="360"/>
      </w:pPr>
      <w:rPr>
        <w:rFonts w:ascii="Symbol" w:hAnsi="Symbol" w:hint="default"/>
      </w:rPr>
    </w:lvl>
    <w:lvl w:ilvl="7" w:tplc="7EA0203A">
      <w:start w:val="1"/>
      <w:numFmt w:val="bullet"/>
      <w:lvlText w:val="o"/>
      <w:lvlJc w:val="left"/>
      <w:pPr>
        <w:ind w:left="5760" w:hanging="360"/>
      </w:pPr>
      <w:rPr>
        <w:rFonts w:ascii="Courier New" w:hAnsi="Courier New" w:hint="default"/>
      </w:rPr>
    </w:lvl>
    <w:lvl w:ilvl="8" w:tplc="9CF4AFE2">
      <w:start w:val="1"/>
      <w:numFmt w:val="bullet"/>
      <w:lvlText w:val=""/>
      <w:lvlJc w:val="left"/>
      <w:pPr>
        <w:ind w:left="6480" w:hanging="360"/>
      </w:pPr>
      <w:rPr>
        <w:rFonts w:ascii="Wingdings" w:hAnsi="Wingdings" w:hint="default"/>
      </w:rPr>
    </w:lvl>
  </w:abstractNum>
  <w:num w:numId="1" w16cid:durableId="820119385">
    <w:abstractNumId w:val="22"/>
  </w:num>
  <w:num w:numId="2" w16cid:durableId="922101519">
    <w:abstractNumId w:val="10"/>
  </w:num>
  <w:num w:numId="3" w16cid:durableId="2085107015">
    <w:abstractNumId w:val="26"/>
  </w:num>
  <w:num w:numId="4" w16cid:durableId="1738045249">
    <w:abstractNumId w:val="27"/>
  </w:num>
  <w:num w:numId="5" w16cid:durableId="1969895686">
    <w:abstractNumId w:val="16"/>
  </w:num>
  <w:num w:numId="6" w16cid:durableId="613631829">
    <w:abstractNumId w:val="21"/>
  </w:num>
  <w:num w:numId="7" w16cid:durableId="1229654450">
    <w:abstractNumId w:val="12"/>
  </w:num>
  <w:num w:numId="8" w16cid:durableId="1508405268">
    <w:abstractNumId w:val="25"/>
  </w:num>
  <w:num w:numId="9" w16cid:durableId="908656863">
    <w:abstractNumId w:val="20"/>
  </w:num>
  <w:num w:numId="10" w16cid:durableId="1277100280">
    <w:abstractNumId w:val="19"/>
  </w:num>
  <w:num w:numId="11" w16cid:durableId="807941872">
    <w:abstractNumId w:val="28"/>
  </w:num>
  <w:num w:numId="12" w16cid:durableId="312566430">
    <w:abstractNumId w:val="17"/>
  </w:num>
  <w:num w:numId="13" w16cid:durableId="1645349462">
    <w:abstractNumId w:val="23"/>
  </w:num>
  <w:num w:numId="14" w16cid:durableId="307781807">
    <w:abstractNumId w:val="14"/>
  </w:num>
  <w:num w:numId="15" w16cid:durableId="1629965863">
    <w:abstractNumId w:val="13"/>
  </w:num>
  <w:num w:numId="16" w16cid:durableId="802163000">
    <w:abstractNumId w:val="18"/>
  </w:num>
  <w:num w:numId="17" w16cid:durableId="1120688019">
    <w:abstractNumId w:val="11"/>
  </w:num>
  <w:num w:numId="18" w16cid:durableId="1569925845">
    <w:abstractNumId w:val="15"/>
  </w:num>
  <w:num w:numId="19" w16cid:durableId="43795792">
    <w:abstractNumId w:val="9"/>
  </w:num>
  <w:num w:numId="20" w16cid:durableId="701050484">
    <w:abstractNumId w:val="7"/>
  </w:num>
  <w:num w:numId="21" w16cid:durableId="1645617502">
    <w:abstractNumId w:val="6"/>
  </w:num>
  <w:num w:numId="22" w16cid:durableId="661008172">
    <w:abstractNumId w:val="5"/>
  </w:num>
  <w:num w:numId="23" w16cid:durableId="505100581">
    <w:abstractNumId w:val="4"/>
  </w:num>
  <w:num w:numId="24" w16cid:durableId="620234276">
    <w:abstractNumId w:val="8"/>
  </w:num>
  <w:num w:numId="25" w16cid:durableId="1180198751">
    <w:abstractNumId w:val="3"/>
  </w:num>
  <w:num w:numId="26" w16cid:durableId="599024899">
    <w:abstractNumId w:val="2"/>
  </w:num>
  <w:num w:numId="27" w16cid:durableId="469635814">
    <w:abstractNumId w:val="1"/>
  </w:num>
  <w:num w:numId="28" w16cid:durableId="1799763815">
    <w:abstractNumId w:val="0"/>
  </w:num>
  <w:num w:numId="29" w16cid:durableId="2097266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093"/>
    <w:rsid w:val="00007423"/>
    <w:rsid w:val="0001355A"/>
    <w:rsid w:val="00041F2E"/>
    <w:rsid w:val="00046605"/>
    <w:rsid w:val="000475EA"/>
    <w:rsid w:val="000628B4"/>
    <w:rsid w:val="0008262F"/>
    <w:rsid w:val="00090D75"/>
    <w:rsid w:val="000C5F7A"/>
    <w:rsid w:val="000C6B98"/>
    <w:rsid w:val="000D4FC3"/>
    <w:rsid w:val="000E497D"/>
    <w:rsid w:val="0010640E"/>
    <w:rsid w:val="001141A3"/>
    <w:rsid w:val="001239E3"/>
    <w:rsid w:val="001262DB"/>
    <w:rsid w:val="001271E4"/>
    <w:rsid w:val="00144023"/>
    <w:rsid w:val="00164CA0"/>
    <w:rsid w:val="0019337C"/>
    <w:rsid w:val="001972A6"/>
    <w:rsid w:val="001B0CDD"/>
    <w:rsid w:val="001C72E9"/>
    <w:rsid w:val="001D3F74"/>
    <w:rsid w:val="001E3573"/>
    <w:rsid w:val="00207145"/>
    <w:rsid w:val="002206AD"/>
    <w:rsid w:val="00261089"/>
    <w:rsid w:val="0029215C"/>
    <w:rsid w:val="002B11F6"/>
    <w:rsid w:val="002B2CAF"/>
    <w:rsid w:val="002B2F35"/>
    <w:rsid w:val="002C6988"/>
    <w:rsid w:val="002D3A99"/>
    <w:rsid w:val="002D7303"/>
    <w:rsid w:val="002E3012"/>
    <w:rsid w:val="00303BEC"/>
    <w:rsid w:val="00315B1D"/>
    <w:rsid w:val="00320C94"/>
    <w:rsid w:val="00326440"/>
    <w:rsid w:val="00333FB5"/>
    <w:rsid w:val="00334D93"/>
    <w:rsid w:val="00345B8F"/>
    <w:rsid w:val="00373F07"/>
    <w:rsid w:val="00376C19"/>
    <w:rsid w:val="00380E7A"/>
    <w:rsid w:val="0038695F"/>
    <w:rsid w:val="003A62E2"/>
    <w:rsid w:val="003B2194"/>
    <w:rsid w:val="003C2753"/>
    <w:rsid w:val="003C5D0E"/>
    <w:rsid w:val="00406D0C"/>
    <w:rsid w:val="004243D8"/>
    <w:rsid w:val="00453208"/>
    <w:rsid w:val="00485508"/>
    <w:rsid w:val="004A53E7"/>
    <w:rsid w:val="004E7511"/>
    <w:rsid w:val="0050660F"/>
    <w:rsid w:val="005161AC"/>
    <w:rsid w:val="00516E1C"/>
    <w:rsid w:val="00521BFF"/>
    <w:rsid w:val="005420A9"/>
    <w:rsid w:val="00557DB4"/>
    <w:rsid w:val="00571022"/>
    <w:rsid w:val="00587009"/>
    <w:rsid w:val="005A3B95"/>
    <w:rsid w:val="0060293E"/>
    <w:rsid w:val="00606866"/>
    <w:rsid w:val="006173AE"/>
    <w:rsid w:val="00632460"/>
    <w:rsid w:val="006345F2"/>
    <w:rsid w:val="00656F94"/>
    <w:rsid w:val="006661DB"/>
    <w:rsid w:val="006A6A88"/>
    <w:rsid w:val="006B1480"/>
    <w:rsid w:val="006C2E25"/>
    <w:rsid w:val="006D7C8C"/>
    <w:rsid w:val="006F3D10"/>
    <w:rsid w:val="00703CA1"/>
    <w:rsid w:val="00704555"/>
    <w:rsid w:val="00710BCB"/>
    <w:rsid w:val="007150E1"/>
    <w:rsid w:val="00734282"/>
    <w:rsid w:val="00735868"/>
    <w:rsid w:val="00736E3A"/>
    <w:rsid w:val="00741085"/>
    <w:rsid w:val="00761A65"/>
    <w:rsid w:val="00762BEB"/>
    <w:rsid w:val="0076581B"/>
    <w:rsid w:val="00773467"/>
    <w:rsid w:val="007D1976"/>
    <w:rsid w:val="007F448D"/>
    <w:rsid w:val="0082397E"/>
    <w:rsid w:val="008262A8"/>
    <w:rsid w:val="0082764F"/>
    <w:rsid w:val="00842CB8"/>
    <w:rsid w:val="00855543"/>
    <w:rsid w:val="00871EE8"/>
    <w:rsid w:val="00886BC3"/>
    <w:rsid w:val="008A3C7D"/>
    <w:rsid w:val="008A7C49"/>
    <w:rsid w:val="008D7559"/>
    <w:rsid w:val="00915E8E"/>
    <w:rsid w:val="00921C54"/>
    <w:rsid w:val="00967E13"/>
    <w:rsid w:val="00985006"/>
    <w:rsid w:val="009A795C"/>
    <w:rsid w:val="009F5EFC"/>
    <w:rsid w:val="00A259A7"/>
    <w:rsid w:val="00A668FA"/>
    <w:rsid w:val="00A83645"/>
    <w:rsid w:val="00A93539"/>
    <w:rsid w:val="00AA3C7E"/>
    <w:rsid w:val="00AA5634"/>
    <w:rsid w:val="00AB6405"/>
    <w:rsid w:val="00AC5ECF"/>
    <w:rsid w:val="00AC6FA4"/>
    <w:rsid w:val="00AE58B6"/>
    <w:rsid w:val="00B1360A"/>
    <w:rsid w:val="00B40E68"/>
    <w:rsid w:val="00B53B3E"/>
    <w:rsid w:val="00B54BEC"/>
    <w:rsid w:val="00B611AE"/>
    <w:rsid w:val="00B85EAC"/>
    <w:rsid w:val="00B96F2B"/>
    <w:rsid w:val="00BB4DEA"/>
    <w:rsid w:val="00BB50AF"/>
    <w:rsid w:val="00BD20DA"/>
    <w:rsid w:val="00BF4B29"/>
    <w:rsid w:val="00C0097D"/>
    <w:rsid w:val="00C03038"/>
    <w:rsid w:val="00C05A42"/>
    <w:rsid w:val="00C30AC4"/>
    <w:rsid w:val="00C33978"/>
    <w:rsid w:val="00C602B5"/>
    <w:rsid w:val="00C70916"/>
    <w:rsid w:val="00C83821"/>
    <w:rsid w:val="00C87160"/>
    <w:rsid w:val="00C96E08"/>
    <w:rsid w:val="00CD03BF"/>
    <w:rsid w:val="00CD2CE9"/>
    <w:rsid w:val="00CD50FA"/>
    <w:rsid w:val="00CE5C44"/>
    <w:rsid w:val="00CF3BAD"/>
    <w:rsid w:val="00D32F8B"/>
    <w:rsid w:val="00D34E5A"/>
    <w:rsid w:val="00D35BD5"/>
    <w:rsid w:val="00D365FE"/>
    <w:rsid w:val="00D57A81"/>
    <w:rsid w:val="00D717C9"/>
    <w:rsid w:val="00D776BA"/>
    <w:rsid w:val="00D8406A"/>
    <w:rsid w:val="00DA1111"/>
    <w:rsid w:val="00DA5BC2"/>
    <w:rsid w:val="00DD6A31"/>
    <w:rsid w:val="00E2205D"/>
    <w:rsid w:val="00E27738"/>
    <w:rsid w:val="00E43C5A"/>
    <w:rsid w:val="00E47A06"/>
    <w:rsid w:val="00E67673"/>
    <w:rsid w:val="00E75D2D"/>
    <w:rsid w:val="00E941F2"/>
    <w:rsid w:val="00E97409"/>
    <w:rsid w:val="00EA7F58"/>
    <w:rsid w:val="00EB2553"/>
    <w:rsid w:val="00ED64D6"/>
    <w:rsid w:val="00EF1DB2"/>
    <w:rsid w:val="00F00537"/>
    <w:rsid w:val="00F1767A"/>
    <w:rsid w:val="00F34B9E"/>
    <w:rsid w:val="00F66C83"/>
    <w:rsid w:val="00F67113"/>
    <w:rsid w:val="00FA0C7D"/>
    <w:rsid w:val="00FA4093"/>
    <w:rsid w:val="00FB1144"/>
    <w:rsid w:val="00FD17D6"/>
    <w:rsid w:val="00FD753B"/>
    <w:rsid w:val="00FD79A1"/>
    <w:rsid w:val="010DEBF4"/>
    <w:rsid w:val="013217B5"/>
    <w:rsid w:val="01B96431"/>
    <w:rsid w:val="020FD360"/>
    <w:rsid w:val="0261B5B5"/>
    <w:rsid w:val="03ABA3C1"/>
    <w:rsid w:val="03C2957C"/>
    <w:rsid w:val="050F470D"/>
    <w:rsid w:val="0516B0DD"/>
    <w:rsid w:val="06A82DA9"/>
    <w:rsid w:val="06BB993E"/>
    <w:rsid w:val="075F02DE"/>
    <w:rsid w:val="080CE7F3"/>
    <w:rsid w:val="081952D5"/>
    <w:rsid w:val="082219F0"/>
    <w:rsid w:val="085B91D5"/>
    <w:rsid w:val="09DB304C"/>
    <w:rsid w:val="0B2599F3"/>
    <w:rsid w:val="0C53C652"/>
    <w:rsid w:val="0C7FA626"/>
    <w:rsid w:val="0C8F14E6"/>
    <w:rsid w:val="0CCAF05A"/>
    <w:rsid w:val="0CCC9A5A"/>
    <w:rsid w:val="0CCD42A7"/>
    <w:rsid w:val="0D315545"/>
    <w:rsid w:val="0E062DC8"/>
    <w:rsid w:val="0E2D7605"/>
    <w:rsid w:val="0E3ABF58"/>
    <w:rsid w:val="0E5D3AB5"/>
    <w:rsid w:val="0EB56A9D"/>
    <w:rsid w:val="0EC8BF94"/>
    <w:rsid w:val="11D3B867"/>
    <w:rsid w:val="12B518BA"/>
    <w:rsid w:val="13AF7C1E"/>
    <w:rsid w:val="13CCCAFD"/>
    <w:rsid w:val="13E08D45"/>
    <w:rsid w:val="16184C8A"/>
    <w:rsid w:val="16456103"/>
    <w:rsid w:val="17067FD7"/>
    <w:rsid w:val="1937735E"/>
    <w:rsid w:val="1964A758"/>
    <w:rsid w:val="1993DD84"/>
    <w:rsid w:val="199C1E6F"/>
    <w:rsid w:val="19E32976"/>
    <w:rsid w:val="1A03A3BA"/>
    <w:rsid w:val="1AB6F602"/>
    <w:rsid w:val="1B77CC02"/>
    <w:rsid w:val="1B960D21"/>
    <w:rsid w:val="1C987F71"/>
    <w:rsid w:val="1CDF7BA4"/>
    <w:rsid w:val="1CF73B96"/>
    <w:rsid w:val="1D6ACA48"/>
    <w:rsid w:val="1D9D2988"/>
    <w:rsid w:val="1ECDADE3"/>
    <w:rsid w:val="20E09DB4"/>
    <w:rsid w:val="219AFDF2"/>
    <w:rsid w:val="21A95B63"/>
    <w:rsid w:val="2244087A"/>
    <w:rsid w:val="23027514"/>
    <w:rsid w:val="238347F7"/>
    <w:rsid w:val="2554E827"/>
    <w:rsid w:val="2596EF2E"/>
    <w:rsid w:val="25BD3A99"/>
    <w:rsid w:val="261C5AED"/>
    <w:rsid w:val="262B447A"/>
    <w:rsid w:val="276C49A2"/>
    <w:rsid w:val="283B28C0"/>
    <w:rsid w:val="289E582D"/>
    <w:rsid w:val="28D1EFC4"/>
    <w:rsid w:val="2A189611"/>
    <w:rsid w:val="2A1CBF0D"/>
    <w:rsid w:val="2A234AD2"/>
    <w:rsid w:val="2A3024F3"/>
    <w:rsid w:val="2AA3EA64"/>
    <w:rsid w:val="2BA394AC"/>
    <w:rsid w:val="2C83A453"/>
    <w:rsid w:val="2CA59F5E"/>
    <w:rsid w:val="2D7D9413"/>
    <w:rsid w:val="2DD79400"/>
    <w:rsid w:val="2E416FBF"/>
    <w:rsid w:val="2FFA7F1D"/>
    <w:rsid w:val="312DB9F4"/>
    <w:rsid w:val="319A1EBF"/>
    <w:rsid w:val="31A3D85C"/>
    <w:rsid w:val="3301002A"/>
    <w:rsid w:val="33A6E772"/>
    <w:rsid w:val="34BDF00B"/>
    <w:rsid w:val="34E788F6"/>
    <w:rsid w:val="34E98CC7"/>
    <w:rsid w:val="357F9515"/>
    <w:rsid w:val="3584504A"/>
    <w:rsid w:val="3644BC57"/>
    <w:rsid w:val="365A627C"/>
    <w:rsid w:val="36AF7C49"/>
    <w:rsid w:val="3749F68F"/>
    <w:rsid w:val="374BB748"/>
    <w:rsid w:val="37858453"/>
    <w:rsid w:val="388FBC43"/>
    <w:rsid w:val="398AE001"/>
    <w:rsid w:val="39F470C8"/>
    <w:rsid w:val="3A41FE32"/>
    <w:rsid w:val="3B4245DD"/>
    <w:rsid w:val="3D72711F"/>
    <w:rsid w:val="3DACA7BA"/>
    <w:rsid w:val="3DB6F225"/>
    <w:rsid w:val="3F550874"/>
    <w:rsid w:val="40A90480"/>
    <w:rsid w:val="40C3D5A4"/>
    <w:rsid w:val="40F0D8D5"/>
    <w:rsid w:val="4195F1E6"/>
    <w:rsid w:val="42594828"/>
    <w:rsid w:val="42A2DD36"/>
    <w:rsid w:val="42D7CF6C"/>
    <w:rsid w:val="4331C247"/>
    <w:rsid w:val="439B16DB"/>
    <w:rsid w:val="44224232"/>
    <w:rsid w:val="4430D55E"/>
    <w:rsid w:val="444ADEFE"/>
    <w:rsid w:val="447097B4"/>
    <w:rsid w:val="44F74872"/>
    <w:rsid w:val="45D33074"/>
    <w:rsid w:val="46017B9A"/>
    <w:rsid w:val="473976C6"/>
    <w:rsid w:val="4755D3A5"/>
    <w:rsid w:val="4770814A"/>
    <w:rsid w:val="481674A4"/>
    <w:rsid w:val="48807078"/>
    <w:rsid w:val="489C0CB2"/>
    <w:rsid w:val="48A1AC9E"/>
    <w:rsid w:val="49E06565"/>
    <w:rsid w:val="4A3EF99F"/>
    <w:rsid w:val="4B1F303A"/>
    <w:rsid w:val="4B2EEDA3"/>
    <w:rsid w:val="4B4EC80A"/>
    <w:rsid w:val="4BF0AF55"/>
    <w:rsid w:val="4C08EBDA"/>
    <w:rsid w:val="4C2405CB"/>
    <w:rsid w:val="4C7E0C62"/>
    <w:rsid w:val="4D3F8FE7"/>
    <w:rsid w:val="4DBA6260"/>
    <w:rsid w:val="4F099814"/>
    <w:rsid w:val="4F1D6E34"/>
    <w:rsid w:val="4FD5BA5A"/>
    <w:rsid w:val="5056657F"/>
    <w:rsid w:val="507F5C5A"/>
    <w:rsid w:val="51A15C06"/>
    <w:rsid w:val="51A18BFE"/>
    <w:rsid w:val="51B92D3A"/>
    <w:rsid w:val="51D4D40B"/>
    <w:rsid w:val="52338655"/>
    <w:rsid w:val="529CB68C"/>
    <w:rsid w:val="52F2D8A3"/>
    <w:rsid w:val="536A8AD6"/>
    <w:rsid w:val="542FE1F9"/>
    <w:rsid w:val="5433A09F"/>
    <w:rsid w:val="545A8845"/>
    <w:rsid w:val="54B846D8"/>
    <w:rsid w:val="55481D70"/>
    <w:rsid w:val="554EE69E"/>
    <w:rsid w:val="55CF7100"/>
    <w:rsid w:val="55EA04BB"/>
    <w:rsid w:val="55ED73EA"/>
    <w:rsid w:val="55F44F26"/>
    <w:rsid w:val="563DD802"/>
    <w:rsid w:val="57EE655F"/>
    <w:rsid w:val="58B87827"/>
    <w:rsid w:val="5900D3AD"/>
    <w:rsid w:val="5917660E"/>
    <w:rsid w:val="59AC6DEB"/>
    <w:rsid w:val="5A3C71A5"/>
    <w:rsid w:val="5A70D57C"/>
    <w:rsid w:val="5A855DC0"/>
    <w:rsid w:val="5B54109F"/>
    <w:rsid w:val="5C4ACDEF"/>
    <w:rsid w:val="5DA6D165"/>
    <w:rsid w:val="5E45328A"/>
    <w:rsid w:val="5E66B6B1"/>
    <w:rsid w:val="5EE13020"/>
    <w:rsid w:val="5F47F70D"/>
    <w:rsid w:val="5F9F885B"/>
    <w:rsid w:val="615885F4"/>
    <w:rsid w:val="618CE41C"/>
    <w:rsid w:val="6209D0E4"/>
    <w:rsid w:val="6302A222"/>
    <w:rsid w:val="63325CD8"/>
    <w:rsid w:val="636CE21E"/>
    <w:rsid w:val="64C7B2B6"/>
    <w:rsid w:val="65747FD2"/>
    <w:rsid w:val="65DC6258"/>
    <w:rsid w:val="66486AA9"/>
    <w:rsid w:val="66BE3C0F"/>
    <w:rsid w:val="67362A78"/>
    <w:rsid w:val="67433D5E"/>
    <w:rsid w:val="67949862"/>
    <w:rsid w:val="67E504C8"/>
    <w:rsid w:val="67EC3526"/>
    <w:rsid w:val="6A683BA5"/>
    <w:rsid w:val="6A76DC1D"/>
    <w:rsid w:val="6B9E4302"/>
    <w:rsid w:val="6BBA8829"/>
    <w:rsid w:val="6C0CEA07"/>
    <w:rsid w:val="6C2F1139"/>
    <w:rsid w:val="6C353857"/>
    <w:rsid w:val="6C6D3EFA"/>
    <w:rsid w:val="6E0B281E"/>
    <w:rsid w:val="6F21F38C"/>
    <w:rsid w:val="6F4F7DEE"/>
    <w:rsid w:val="7022FA30"/>
    <w:rsid w:val="70248DC7"/>
    <w:rsid w:val="7042C7FE"/>
    <w:rsid w:val="706711A6"/>
    <w:rsid w:val="707AB4F5"/>
    <w:rsid w:val="709E6FBE"/>
    <w:rsid w:val="70C21A0B"/>
    <w:rsid w:val="72548BD9"/>
    <w:rsid w:val="72BAE560"/>
    <w:rsid w:val="75F28622"/>
    <w:rsid w:val="7638930A"/>
    <w:rsid w:val="766EFD8D"/>
    <w:rsid w:val="76B20C7C"/>
    <w:rsid w:val="76FD3AD0"/>
    <w:rsid w:val="79764A5D"/>
    <w:rsid w:val="79B1B6E2"/>
    <w:rsid w:val="7A34DB92"/>
    <w:rsid w:val="7A6936A3"/>
    <w:rsid w:val="7AB14695"/>
    <w:rsid w:val="7B15F1A6"/>
    <w:rsid w:val="7C1478DB"/>
    <w:rsid w:val="7C33B058"/>
    <w:rsid w:val="7CDBD5C4"/>
    <w:rsid w:val="7D8E87AC"/>
    <w:rsid w:val="7E4C41E9"/>
    <w:rsid w:val="7F3D09D5"/>
    <w:rsid w:val="7F8F50C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03341"/>
  <w15:chartTrackingRefBased/>
  <w15:docId w15:val="{3367B473-A5DA-4931-A512-6C6B139F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FB5"/>
  </w:style>
  <w:style w:type="paragraph" w:styleId="Heading1">
    <w:name w:val="heading 1"/>
    <w:basedOn w:val="Normal"/>
    <w:next w:val="Normal"/>
    <w:link w:val="Heading1Char"/>
    <w:uiPriority w:val="9"/>
    <w:qFormat/>
    <w:rsid w:val="00333FB5"/>
    <w:pPr>
      <w:pBdr>
        <w:top w:val="single" w:sz="24" w:space="0" w:color="8AB333" w:themeColor="accent1"/>
        <w:left w:val="single" w:sz="24" w:space="0" w:color="8AB333" w:themeColor="accent1"/>
        <w:bottom w:val="single" w:sz="24" w:space="0" w:color="8AB333" w:themeColor="accent1"/>
        <w:right w:val="single" w:sz="24" w:space="0" w:color="8AB333" w:themeColor="accent1"/>
      </w:pBdr>
      <w:shd w:val="clear" w:color="auto" w:fill="8AB33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33FB5"/>
    <w:pPr>
      <w:pBdr>
        <w:top w:val="single" w:sz="24" w:space="0" w:color="E8F2D3" w:themeColor="accent1" w:themeTint="33"/>
        <w:left w:val="single" w:sz="24" w:space="0" w:color="E8F2D3" w:themeColor="accent1" w:themeTint="33"/>
        <w:bottom w:val="single" w:sz="24" w:space="0" w:color="E8F2D3" w:themeColor="accent1" w:themeTint="33"/>
        <w:right w:val="single" w:sz="24" w:space="0" w:color="E8F2D3" w:themeColor="accent1" w:themeTint="33"/>
      </w:pBdr>
      <w:shd w:val="clear" w:color="auto" w:fill="E8F2D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33FB5"/>
    <w:pPr>
      <w:pBdr>
        <w:top w:val="single" w:sz="6" w:space="2" w:color="8AB333" w:themeColor="accent1"/>
      </w:pBdr>
      <w:spacing w:before="300" w:after="0"/>
      <w:outlineLvl w:val="2"/>
    </w:pPr>
    <w:rPr>
      <w:caps/>
      <w:color w:val="445819" w:themeColor="accent1" w:themeShade="7F"/>
      <w:spacing w:val="15"/>
    </w:rPr>
  </w:style>
  <w:style w:type="paragraph" w:styleId="Heading4">
    <w:name w:val="heading 4"/>
    <w:basedOn w:val="Normal"/>
    <w:next w:val="Normal"/>
    <w:link w:val="Heading4Char"/>
    <w:uiPriority w:val="9"/>
    <w:semiHidden/>
    <w:unhideWhenUsed/>
    <w:qFormat/>
    <w:rsid w:val="00333FB5"/>
    <w:pPr>
      <w:pBdr>
        <w:top w:val="dotted" w:sz="6" w:space="2" w:color="8AB333" w:themeColor="accent1"/>
      </w:pBdr>
      <w:spacing w:before="200" w:after="0"/>
      <w:outlineLvl w:val="3"/>
    </w:pPr>
    <w:rPr>
      <w:caps/>
      <w:color w:val="678526" w:themeColor="accent1" w:themeShade="BF"/>
      <w:spacing w:val="10"/>
    </w:rPr>
  </w:style>
  <w:style w:type="paragraph" w:styleId="Heading5">
    <w:name w:val="heading 5"/>
    <w:basedOn w:val="Normal"/>
    <w:next w:val="Normal"/>
    <w:link w:val="Heading5Char"/>
    <w:uiPriority w:val="9"/>
    <w:semiHidden/>
    <w:unhideWhenUsed/>
    <w:qFormat/>
    <w:rsid w:val="00333FB5"/>
    <w:pPr>
      <w:pBdr>
        <w:bottom w:val="single" w:sz="6" w:space="1" w:color="8AB333" w:themeColor="accent1"/>
      </w:pBdr>
      <w:spacing w:before="200" w:after="0"/>
      <w:outlineLvl w:val="4"/>
    </w:pPr>
    <w:rPr>
      <w:caps/>
      <w:color w:val="678526" w:themeColor="accent1" w:themeShade="BF"/>
      <w:spacing w:val="10"/>
    </w:rPr>
  </w:style>
  <w:style w:type="paragraph" w:styleId="Heading6">
    <w:name w:val="heading 6"/>
    <w:basedOn w:val="Normal"/>
    <w:next w:val="Normal"/>
    <w:link w:val="Heading6Char"/>
    <w:uiPriority w:val="9"/>
    <w:semiHidden/>
    <w:unhideWhenUsed/>
    <w:qFormat/>
    <w:rsid w:val="00333FB5"/>
    <w:pPr>
      <w:pBdr>
        <w:bottom w:val="dotted" w:sz="6" w:space="1" w:color="8AB333" w:themeColor="accent1"/>
      </w:pBdr>
      <w:spacing w:before="200" w:after="0"/>
      <w:outlineLvl w:val="5"/>
    </w:pPr>
    <w:rPr>
      <w:caps/>
      <w:color w:val="678526" w:themeColor="accent1" w:themeShade="BF"/>
      <w:spacing w:val="10"/>
    </w:rPr>
  </w:style>
  <w:style w:type="paragraph" w:styleId="Heading7">
    <w:name w:val="heading 7"/>
    <w:basedOn w:val="Normal"/>
    <w:next w:val="Normal"/>
    <w:link w:val="Heading7Char"/>
    <w:uiPriority w:val="9"/>
    <w:semiHidden/>
    <w:unhideWhenUsed/>
    <w:qFormat/>
    <w:rsid w:val="00333FB5"/>
    <w:pPr>
      <w:spacing w:before="200" w:after="0"/>
      <w:outlineLvl w:val="6"/>
    </w:pPr>
    <w:rPr>
      <w:caps/>
      <w:color w:val="678526" w:themeColor="accent1" w:themeShade="BF"/>
      <w:spacing w:val="10"/>
    </w:rPr>
  </w:style>
  <w:style w:type="paragraph" w:styleId="Heading8">
    <w:name w:val="heading 8"/>
    <w:basedOn w:val="Normal"/>
    <w:next w:val="Normal"/>
    <w:link w:val="Heading8Char"/>
    <w:uiPriority w:val="9"/>
    <w:semiHidden/>
    <w:unhideWhenUsed/>
    <w:qFormat/>
    <w:rsid w:val="00333FB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33FB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33FB5"/>
    <w:pPr>
      <w:spacing w:before="0" w:after="0"/>
    </w:pPr>
    <w:rPr>
      <w:rFonts w:asciiTheme="majorHAnsi" w:eastAsiaTheme="majorEastAsia" w:hAnsiTheme="majorHAnsi" w:cstheme="majorBidi"/>
      <w:caps/>
      <w:color w:val="8AB333" w:themeColor="accent1"/>
      <w:spacing w:val="10"/>
      <w:sz w:val="52"/>
      <w:szCs w:val="52"/>
    </w:rPr>
  </w:style>
  <w:style w:type="character" w:customStyle="1" w:styleId="TitleChar">
    <w:name w:val="Title Char"/>
    <w:basedOn w:val="DefaultParagraphFont"/>
    <w:link w:val="Title"/>
    <w:uiPriority w:val="10"/>
    <w:rsid w:val="00333FB5"/>
    <w:rPr>
      <w:rFonts w:asciiTheme="majorHAnsi" w:eastAsiaTheme="majorEastAsia" w:hAnsiTheme="majorHAnsi" w:cstheme="majorBidi"/>
      <w:caps/>
      <w:color w:val="8AB333" w:themeColor="accent1"/>
      <w:spacing w:val="10"/>
      <w:sz w:val="52"/>
      <w:szCs w:val="52"/>
    </w:rPr>
  </w:style>
  <w:style w:type="character" w:customStyle="1" w:styleId="Heading1Char">
    <w:name w:val="Heading 1 Char"/>
    <w:basedOn w:val="DefaultParagraphFont"/>
    <w:link w:val="Heading1"/>
    <w:uiPriority w:val="9"/>
    <w:rsid w:val="00333FB5"/>
    <w:rPr>
      <w:caps/>
      <w:color w:val="FFFFFF" w:themeColor="background1"/>
      <w:spacing w:val="15"/>
      <w:sz w:val="22"/>
      <w:szCs w:val="22"/>
      <w:shd w:val="clear" w:color="auto" w:fill="8AB333" w:themeFill="accent1"/>
    </w:rPr>
  </w:style>
  <w:style w:type="character" w:customStyle="1" w:styleId="Heading2Char">
    <w:name w:val="Heading 2 Char"/>
    <w:basedOn w:val="DefaultParagraphFont"/>
    <w:link w:val="Heading2"/>
    <w:uiPriority w:val="9"/>
    <w:semiHidden/>
    <w:rsid w:val="00333FB5"/>
    <w:rPr>
      <w:caps/>
      <w:spacing w:val="15"/>
      <w:shd w:val="clear" w:color="auto" w:fill="E8F2D3" w:themeFill="accent1" w:themeFillTint="33"/>
    </w:rPr>
  </w:style>
  <w:style w:type="character" w:customStyle="1" w:styleId="Heading3Char">
    <w:name w:val="Heading 3 Char"/>
    <w:basedOn w:val="DefaultParagraphFont"/>
    <w:link w:val="Heading3"/>
    <w:uiPriority w:val="9"/>
    <w:semiHidden/>
    <w:rsid w:val="00333FB5"/>
    <w:rPr>
      <w:caps/>
      <w:color w:val="445819" w:themeColor="accent1" w:themeShade="7F"/>
      <w:spacing w:val="15"/>
    </w:rPr>
  </w:style>
  <w:style w:type="character" w:customStyle="1" w:styleId="Heading4Char">
    <w:name w:val="Heading 4 Char"/>
    <w:basedOn w:val="DefaultParagraphFont"/>
    <w:link w:val="Heading4"/>
    <w:uiPriority w:val="9"/>
    <w:semiHidden/>
    <w:rsid w:val="00333FB5"/>
    <w:rPr>
      <w:caps/>
      <w:color w:val="678526" w:themeColor="accent1" w:themeShade="BF"/>
      <w:spacing w:val="10"/>
    </w:rPr>
  </w:style>
  <w:style w:type="character" w:customStyle="1" w:styleId="Heading5Char">
    <w:name w:val="Heading 5 Char"/>
    <w:basedOn w:val="DefaultParagraphFont"/>
    <w:link w:val="Heading5"/>
    <w:uiPriority w:val="9"/>
    <w:semiHidden/>
    <w:rsid w:val="00333FB5"/>
    <w:rPr>
      <w:caps/>
      <w:color w:val="678526" w:themeColor="accent1" w:themeShade="BF"/>
      <w:spacing w:val="10"/>
    </w:rPr>
  </w:style>
  <w:style w:type="character" w:customStyle="1" w:styleId="Heading6Char">
    <w:name w:val="Heading 6 Char"/>
    <w:basedOn w:val="DefaultParagraphFont"/>
    <w:link w:val="Heading6"/>
    <w:uiPriority w:val="9"/>
    <w:semiHidden/>
    <w:rsid w:val="00333FB5"/>
    <w:rPr>
      <w:caps/>
      <w:color w:val="678526" w:themeColor="accent1" w:themeShade="BF"/>
      <w:spacing w:val="10"/>
    </w:rPr>
  </w:style>
  <w:style w:type="character" w:customStyle="1" w:styleId="Heading7Char">
    <w:name w:val="Heading 7 Char"/>
    <w:basedOn w:val="DefaultParagraphFont"/>
    <w:link w:val="Heading7"/>
    <w:uiPriority w:val="9"/>
    <w:semiHidden/>
    <w:rsid w:val="00333FB5"/>
    <w:rPr>
      <w:caps/>
      <w:color w:val="678526" w:themeColor="accent1" w:themeShade="BF"/>
      <w:spacing w:val="10"/>
    </w:rPr>
  </w:style>
  <w:style w:type="character" w:customStyle="1" w:styleId="Heading8Char">
    <w:name w:val="Heading 8 Char"/>
    <w:basedOn w:val="DefaultParagraphFont"/>
    <w:link w:val="Heading8"/>
    <w:uiPriority w:val="9"/>
    <w:semiHidden/>
    <w:rsid w:val="00333FB5"/>
    <w:rPr>
      <w:caps/>
      <w:spacing w:val="10"/>
      <w:sz w:val="18"/>
      <w:szCs w:val="18"/>
    </w:rPr>
  </w:style>
  <w:style w:type="character" w:customStyle="1" w:styleId="Heading9Char">
    <w:name w:val="Heading 9 Char"/>
    <w:basedOn w:val="DefaultParagraphFont"/>
    <w:link w:val="Heading9"/>
    <w:uiPriority w:val="9"/>
    <w:semiHidden/>
    <w:rsid w:val="00333FB5"/>
    <w:rPr>
      <w:i/>
      <w:iCs/>
      <w:caps/>
      <w:spacing w:val="10"/>
      <w:sz w:val="18"/>
      <w:szCs w:val="18"/>
    </w:rPr>
  </w:style>
  <w:style w:type="paragraph" w:styleId="Header">
    <w:name w:val="header"/>
    <w:basedOn w:val="Normal"/>
    <w:link w:val="HeaderChar"/>
    <w:uiPriority w:val="99"/>
    <w:unhideWhenUsed/>
    <w:pPr>
      <w:spacing w:line="240" w:lineRule="auto"/>
    </w:pPr>
  </w:style>
  <w:style w:type="character" w:customStyle="1" w:styleId="HeaderChar">
    <w:name w:val="Header Char"/>
    <w:basedOn w:val="DefaultParagraphFont"/>
    <w:link w:val="Header"/>
    <w:uiPriority w:val="99"/>
    <w:rPr>
      <w:sz w:val="32"/>
    </w:rPr>
  </w:style>
  <w:style w:type="paragraph" w:styleId="Footer">
    <w:name w:val="footer"/>
    <w:basedOn w:val="Normal"/>
    <w:link w:val="FooterChar"/>
    <w:uiPriority w:val="99"/>
    <w:unhideWhenUsed/>
    <w:pPr>
      <w:spacing w:line="240" w:lineRule="auto"/>
      <w:jc w:val="right"/>
    </w:pPr>
  </w:style>
  <w:style w:type="character" w:customStyle="1" w:styleId="FooterChar">
    <w:name w:val="Footer Char"/>
    <w:basedOn w:val="DefaultParagraphFont"/>
    <w:link w:val="Footer"/>
    <w:uiPriority w:val="99"/>
    <w:rPr>
      <w:sz w:val="32"/>
    </w:rPr>
  </w:style>
  <w:style w:type="paragraph" w:styleId="BalloonText">
    <w:name w:val="Balloon Text"/>
    <w:basedOn w:val="Normal"/>
    <w:link w:val="BalloonTextChar"/>
    <w:uiPriority w:val="99"/>
    <w:semiHidden/>
    <w:unhideWhenUsed/>
    <w:rsid w:val="00D8406A"/>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8406A"/>
    <w:rPr>
      <w:rFonts w:ascii="Segoe UI" w:hAnsi="Segoe UI" w:cs="Segoe UI"/>
      <w:sz w:val="22"/>
      <w:szCs w:val="18"/>
    </w:rPr>
  </w:style>
  <w:style w:type="paragraph" w:styleId="Bibliography">
    <w:name w:val="Bibliography"/>
    <w:basedOn w:val="Normal"/>
    <w:next w:val="Normal"/>
    <w:uiPriority w:val="37"/>
    <w:semiHidden/>
    <w:unhideWhenUsed/>
    <w:rsid w:val="00D8406A"/>
  </w:style>
  <w:style w:type="paragraph" w:styleId="BlockText">
    <w:name w:val="Block Text"/>
    <w:basedOn w:val="Normal"/>
    <w:uiPriority w:val="99"/>
    <w:semiHidden/>
    <w:unhideWhenUsed/>
    <w:rsid w:val="00FD753B"/>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i/>
      <w:iCs/>
      <w:color w:val="455919" w:themeColor="accent1" w:themeShade="80"/>
    </w:rPr>
  </w:style>
  <w:style w:type="paragraph" w:styleId="BodyText">
    <w:name w:val="Body Text"/>
    <w:basedOn w:val="Normal"/>
    <w:link w:val="BodyTextChar"/>
    <w:uiPriority w:val="99"/>
    <w:semiHidden/>
    <w:unhideWhenUsed/>
    <w:rsid w:val="00D8406A"/>
    <w:pPr>
      <w:spacing w:after="120"/>
    </w:pPr>
  </w:style>
  <w:style w:type="character" w:customStyle="1" w:styleId="BodyTextChar">
    <w:name w:val="Body Text Char"/>
    <w:basedOn w:val="DefaultParagraphFont"/>
    <w:link w:val="BodyText"/>
    <w:uiPriority w:val="99"/>
    <w:semiHidden/>
    <w:rsid w:val="00D8406A"/>
  </w:style>
  <w:style w:type="paragraph" w:styleId="BodyText2">
    <w:name w:val="Body Text 2"/>
    <w:basedOn w:val="Normal"/>
    <w:link w:val="BodyText2Char"/>
    <w:uiPriority w:val="99"/>
    <w:semiHidden/>
    <w:unhideWhenUsed/>
    <w:rsid w:val="00D8406A"/>
    <w:pPr>
      <w:spacing w:after="120" w:line="480" w:lineRule="auto"/>
    </w:pPr>
  </w:style>
  <w:style w:type="character" w:customStyle="1" w:styleId="BodyText2Char">
    <w:name w:val="Body Text 2 Char"/>
    <w:basedOn w:val="DefaultParagraphFont"/>
    <w:link w:val="BodyText2"/>
    <w:uiPriority w:val="99"/>
    <w:semiHidden/>
    <w:rsid w:val="00D8406A"/>
  </w:style>
  <w:style w:type="paragraph" w:styleId="BodyText3">
    <w:name w:val="Body Text 3"/>
    <w:basedOn w:val="Normal"/>
    <w:link w:val="BodyText3Char"/>
    <w:uiPriority w:val="99"/>
    <w:semiHidden/>
    <w:unhideWhenUsed/>
    <w:rsid w:val="00D8406A"/>
    <w:pPr>
      <w:spacing w:after="120"/>
    </w:pPr>
    <w:rPr>
      <w:sz w:val="22"/>
      <w:szCs w:val="16"/>
    </w:rPr>
  </w:style>
  <w:style w:type="character" w:customStyle="1" w:styleId="BodyText3Char">
    <w:name w:val="Body Text 3 Char"/>
    <w:basedOn w:val="DefaultParagraphFont"/>
    <w:link w:val="BodyText3"/>
    <w:uiPriority w:val="99"/>
    <w:semiHidden/>
    <w:rsid w:val="00D8406A"/>
    <w:rPr>
      <w:sz w:val="22"/>
      <w:szCs w:val="16"/>
    </w:rPr>
  </w:style>
  <w:style w:type="paragraph" w:styleId="BodyTextFirstIndent">
    <w:name w:val="Body Text First Indent"/>
    <w:basedOn w:val="BodyText"/>
    <w:link w:val="BodyTextFirstIndentChar"/>
    <w:uiPriority w:val="99"/>
    <w:semiHidden/>
    <w:unhideWhenUsed/>
    <w:rsid w:val="00D8406A"/>
    <w:pPr>
      <w:spacing w:after="0"/>
      <w:ind w:firstLine="360"/>
    </w:pPr>
  </w:style>
  <w:style w:type="character" w:customStyle="1" w:styleId="BodyTextFirstIndentChar">
    <w:name w:val="Body Text First Indent Char"/>
    <w:basedOn w:val="BodyTextChar"/>
    <w:link w:val="BodyTextFirstIndent"/>
    <w:uiPriority w:val="99"/>
    <w:semiHidden/>
    <w:rsid w:val="00D8406A"/>
  </w:style>
  <w:style w:type="paragraph" w:styleId="BodyTextIndent">
    <w:name w:val="Body Text Indent"/>
    <w:basedOn w:val="Normal"/>
    <w:link w:val="BodyTextIndentChar"/>
    <w:uiPriority w:val="99"/>
    <w:semiHidden/>
    <w:unhideWhenUsed/>
    <w:rsid w:val="00D8406A"/>
    <w:pPr>
      <w:spacing w:after="120"/>
      <w:ind w:left="283"/>
    </w:pPr>
  </w:style>
  <w:style w:type="character" w:customStyle="1" w:styleId="BodyTextIndentChar">
    <w:name w:val="Body Text Indent Char"/>
    <w:basedOn w:val="DefaultParagraphFont"/>
    <w:link w:val="BodyTextIndent"/>
    <w:uiPriority w:val="99"/>
    <w:semiHidden/>
    <w:rsid w:val="00D8406A"/>
  </w:style>
  <w:style w:type="paragraph" w:styleId="BodyTextFirstIndent2">
    <w:name w:val="Body Text First Indent 2"/>
    <w:basedOn w:val="BodyTextIndent"/>
    <w:link w:val="BodyTextFirstIndent2Char"/>
    <w:uiPriority w:val="99"/>
    <w:semiHidden/>
    <w:unhideWhenUsed/>
    <w:rsid w:val="00D8406A"/>
    <w:pPr>
      <w:spacing w:after="0"/>
      <w:ind w:left="360" w:firstLine="360"/>
    </w:pPr>
  </w:style>
  <w:style w:type="character" w:customStyle="1" w:styleId="BodyTextFirstIndent2Char">
    <w:name w:val="Body Text First Indent 2 Char"/>
    <w:basedOn w:val="BodyTextIndentChar"/>
    <w:link w:val="BodyTextFirstIndent2"/>
    <w:uiPriority w:val="99"/>
    <w:semiHidden/>
    <w:rsid w:val="00D8406A"/>
  </w:style>
  <w:style w:type="paragraph" w:styleId="BodyTextIndent2">
    <w:name w:val="Body Text Indent 2"/>
    <w:basedOn w:val="Normal"/>
    <w:link w:val="BodyTextIndent2Char"/>
    <w:uiPriority w:val="99"/>
    <w:semiHidden/>
    <w:unhideWhenUsed/>
    <w:rsid w:val="00D8406A"/>
    <w:pPr>
      <w:spacing w:after="120" w:line="480" w:lineRule="auto"/>
      <w:ind w:left="283"/>
    </w:pPr>
  </w:style>
  <w:style w:type="character" w:customStyle="1" w:styleId="BodyTextIndent2Char">
    <w:name w:val="Body Text Indent 2 Char"/>
    <w:basedOn w:val="DefaultParagraphFont"/>
    <w:link w:val="BodyTextIndent2"/>
    <w:uiPriority w:val="99"/>
    <w:semiHidden/>
    <w:rsid w:val="00D8406A"/>
  </w:style>
  <w:style w:type="paragraph" w:styleId="BodyTextIndent3">
    <w:name w:val="Body Text Indent 3"/>
    <w:basedOn w:val="Normal"/>
    <w:link w:val="BodyTextIndent3Char"/>
    <w:uiPriority w:val="99"/>
    <w:semiHidden/>
    <w:unhideWhenUsed/>
    <w:rsid w:val="00D8406A"/>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D8406A"/>
    <w:rPr>
      <w:sz w:val="22"/>
      <w:szCs w:val="16"/>
    </w:rPr>
  </w:style>
  <w:style w:type="character" w:styleId="BookTitle">
    <w:name w:val="Book Title"/>
    <w:uiPriority w:val="33"/>
    <w:qFormat/>
    <w:rsid w:val="00333FB5"/>
    <w:rPr>
      <w:b/>
      <w:bCs/>
      <w:i/>
      <w:iCs/>
      <w:spacing w:val="0"/>
    </w:rPr>
  </w:style>
  <w:style w:type="paragraph" w:styleId="Caption">
    <w:name w:val="caption"/>
    <w:basedOn w:val="Normal"/>
    <w:next w:val="Normal"/>
    <w:uiPriority w:val="35"/>
    <w:semiHidden/>
    <w:unhideWhenUsed/>
    <w:qFormat/>
    <w:rsid w:val="00333FB5"/>
    <w:rPr>
      <w:b/>
      <w:bCs/>
      <w:color w:val="678526" w:themeColor="accent1" w:themeShade="BF"/>
      <w:sz w:val="16"/>
      <w:szCs w:val="16"/>
    </w:rPr>
  </w:style>
  <w:style w:type="paragraph" w:styleId="Closing">
    <w:name w:val="Closing"/>
    <w:basedOn w:val="Normal"/>
    <w:link w:val="ClosingChar"/>
    <w:uiPriority w:val="99"/>
    <w:semiHidden/>
    <w:unhideWhenUsed/>
    <w:rsid w:val="00D8406A"/>
    <w:pPr>
      <w:spacing w:line="240" w:lineRule="auto"/>
      <w:ind w:left="4252"/>
    </w:pPr>
  </w:style>
  <w:style w:type="character" w:customStyle="1" w:styleId="ClosingChar">
    <w:name w:val="Closing Char"/>
    <w:basedOn w:val="DefaultParagraphFont"/>
    <w:link w:val="Closing"/>
    <w:uiPriority w:val="99"/>
    <w:semiHidden/>
    <w:rsid w:val="00D8406A"/>
  </w:style>
  <w:style w:type="table" w:styleId="ColourfulGrid">
    <w:name w:val="Colorful Grid"/>
    <w:basedOn w:val="TableNormal"/>
    <w:uiPriority w:val="73"/>
    <w:semiHidden/>
    <w:unhideWhenUsed/>
    <w:rsid w:val="00D8406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D8406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8F2D3" w:themeFill="accent1" w:themeFillTint="33"/>
    </w:tcPr>
    <w:tblStylePr w:type="firstRow">
      <w:rPr>
        <w:b/>
        <w:bCs/>
      </w:rPr>
      <w:tblPr/>
      <w:tcPr>
        <w:shd w:val="clear" w:color="auto" w:fill="D2E6A7" w:themeFill="accent1" w:themeFillTint="66"/>
      </w:tcPr>
    </w:tblStylePr>
    <w:tblStylePr w:type="lastRow">
      <w:rPr>
        <w:b/>
        <w:bCs/>
        <w:color w:val="000000" w:themeColor="text1"/>
      </w:rPr>
      <w:tblPr/>
      <w:tcPr>
        <w:shd w:val="clear" w:color="auto" w:fill="D2E6A7" w:themeFill="accent1" w:themeFillTint="66"/>
      </w:tcPr>
    </w:tblStylePr>
    <w:tblStylePr w:type="firstCol">
      <w:rPr>
        <w:color w:val="FFFFFF" w:themeColor="background1"/>
      </w:rPr>
      <w:tblPr/>
      <w:tcPr>
        <w:shd w:val="clear" w:color="auto" w:fill="678526" w:themeFill="accent1" w:themeFillShade="BF"/>
      </w:tcPr>
    </w:tblStylePr>
    <w:tblStylePr w:type="lastCol">
      <w:rPr>
        <w:color w:val="FFFFFF" w:themeColor="background1"/>
      </w:rPr>
      <w:tblPr/>
      <w:tcPr>
        <w:shd w:val="clear" w:color="auto" w:fill="678526" w:themeFill="accent1" w:themeFillShade="BF"/>
      </w:tcPr>
    </w:tblStylePr>
    <w:tblStylePr w:type="band1Vert">
      <w:tblPr/>
      <w:tcPr>
        <w:shd w:val="clear" w:color="auto" w:fill="C7E092" w:themeFill="accent1" w:themeFillTint="7F"/>
      </w:tcPr>
    </w:tblStylePr>
    <w:tblStylePr w:type="band1Horz">
      <w:tblPr/>
      <w:tcPr>
        <w:shd w:val="clear" w:color="auto" w:fill="C7E092" w:themeFill="accent1" w:themeFillTint="7F"/>
      </w:tcPr>
    </w:tblStylePr>
  </w:style>
  <w:style w:type="table" w:styleId="ColourfulGridAccent2">
    <w:name w:val="Colorful Grid Accent 2"/>
    <w:basedOn w:val="TableNormal"/>
    <w:uiPriority w:val="73"/>
    <w:semiHidden/>
    <w:unhideWhenUsed/>
    <w:rsid w:val="00D8406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8F2D3" w:themeFill="accent2" w:themeFillTint="33"/>
    </w:tcPr>
    <w:tblStylePr w:type="firstRow">
      <w:rPr>
        <w:b/>
        <w:bCs/>
      </w:rPr>
      <w:tblPr/>
      <w:tcPr>
        <w:shd w:val="clear" w:color="auto" w:fill="D2E6A7" w:themeFill="accent2" w:themeFillTint="66"/>
      </w:tcPr>
    </w:tblStylePr>
    <w:tblStylePr w:type="lastRow">
      <w:rPr>
        <w:b/>
        <w:bCs/>
        <w:color w:val="000000" w:themeColor="text1"/>
      </w:rPr>
      <w:tblPr/>
      <w:tcPr>
        <w:shd w:val="clear" w:color="auto" w:fill="D2E6A7" w:themeFill="accent2" w:themeFillTint="66"/>
      </w:tcPr>
    </w:tblStylePr>
    <w:tblStylePr w:type="firstCol">
      <w:rPr>
        <w:color w:val="FFFFFF" w:themeColor="background1"/>
      </w:rPr>
      <w:tblPr/>
      <w:tcPr>
        <w:shd w:val="clear" w:color="auto" w:fill="678526" w:themeFill="accent2" w:themeFillShade="BF"/>
      </w:tcPr>
    </w:tblStylePr>
    <w:tblStylePr w:type="lastCol">
      <w:rPr>
        <w:color w:val="FFFFFF" w:themeColor="background1"/>
      </w:rPr>
      <w:tblPr/>
      <w:tcPr>
        <w:shd w:val="clear" w:color="auto" w:fill="678526" w:themeFill="accent2" w:themeFillShade="BF"/>
      </w:tcPr>
    </w:tblStylePr>
    <w:tblStylePr w:type="band1Vert">
      <w:tblPr/>
      <w:tcPr>
        <w:shd w:val="clear" w:color="auto" w:fill="C7E092" w:themeFill="accent2" w:themeFillTint="7F"/>
      </w:tcPr>
    </w:tblStylePr>
    <w:tblStylePr w:type="band1Horz">
      <w:tblPr/>
      <w:tcPr>
        <w:shd w:val="clear" w:color="auto" w:fill="C7E092" w:themeFill="accent2" w:themeFillTint="7F"/>
      </w:tcPr>
    </w:tblStylePr>
  </w:style>
  <w:style w:type="table" w:styleId="ColourfulGridAccent3">
    <w:name w:val="Colorful Grid Accent 3"/>
    <w:basedOn w:val="TableNormal"/>
    <w:uiPriority w:val="73"/>
    <w:semiHidden/>
    <w:unhideWhenUsed/>
    <w:rsid w:val="00D8406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3" w:themeFillTint="33"/>
    </w:tcPr>
    <w:tblStylePr w:type="firstRow">
      <w:rPr>
        <w:b/>
        <w:bCs/>
      </w:rPr>
      <w:tblPr/>
      <w:tcPr>
        <w:shd w:val="clear" w:color="auto" w:fill="FF9999" w:themeFill="accent3" w:themeFillTint="66"/>
      </w:tcPr>
    </w:tblStylePr>
    <w:tblStylePr w:type="lastRow">
      <w:rPr>
        <w:b/>
        <w:bCs/>
        <w:color w:val="000000" w:themeColor="text1"/>
      </w:rPr>
      <w:tblPr/>
      <w:tcPr>
        <w:shd w:val="clear" w:color="auto" w:fill="FF9999" w:themeFill="accent3" w:themeFillTint="66"/>
      </w:tcPr>
    </w:tblStylePr>
    <w:tblStylePr w:type="firstCol">
      <w:rPr>
        <w:color w:val="FFFFFF" w:themeColor="background1"/>
      </w:rPr>
      <w:tblPr/>
      <w:tcPr>
        <w:shd w:val="clear" w:color="auto" w:fill="BF0000" w:themeFill="accent3" w:themeFillShade="BF"/>
      </w:tcPr>
    </w:tblStylePr>
    <w:tblStylePr w:type="lastCol">
      <w:rPr>
        <w:color w:val="FFFFFF" w:themeColor="background1"/>
      </w:rPr>
      <w:tblPr/>
      <w:tcPr>
        <w:shd w:val="clear" w:color="auto" w:fill="BF0000" w:themeFill="accent3" w:themeFillShade="BF"/>
      </w:tcPr>
    </w:tblStylePr>
    <w:tblStylePr w:type="band1Vert">
      <w:tblPr/>
      <w:tcPr>
        <w:shd w:val="clear" w:color="auto" w:fill="FF8080" w:themeFill="accent3" w:themeFillTint="7F"/>
      </w:tcPr>
    </w:tblStylePr>
    <w:tblStylePr w:type="band1Horz">
      <w:tblPr/>
      <w:tcPr>
        <w:shd w:val="clear" w:color="auto" w:fill="FF8080" w:themeFill="accent3" w:themeFillTint="7F"/>
      </w:tcPr>
    </w:tblStylePr>
  </w:style>
  <w:style w:type="table" w:styleId="ColourfulGridAccent4">
    <w:name w:val="Colorful Grid Accent 4"/>
    <w:basedOn w:val="TableNormal"/>
    <w:uiPriority w:val="73"/>
    <w:semiHidden/>
    <w:unhideWhenUsed/>
    <w:rsid w:val="00D8406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FF7" w:themeFill="accent4" w:themeFillTint="33"/>
    </w:tcPr>
    <w:tblStylePr w:type="firstRow">
      <w:rPr>
        <w:b/>
        <w:bCs/>
      </w:rPr>
      <w:tblPr/>
      <w:tcPr>
        <w:shd w:val="clear" w:color="auto" w:fill="76FFEF" w:themeFill="accent4" w:themeFillTint="66"/>
      </w:tcPr>
    </w:tblStylePr>
    <w:tblStylePr w:type="lastRow">
      <w:rPr>
        <w:b/>
        <w:bCs/>
        <w:color w:val="000000" w:themeColor="text1"/>
      </w:rPr>
      <w:tblPr/>
      <w:tcPr>
        <w:shd w:val="clear" w:color="auto" w:fill="76FFEF" w:themeFill="accent4" w:themeFillTint="66"/>
      </w:tcPr>
    </w:tblStylePr>
    <w:tblStylePr w:type="firstCol">
      <w:rPr>
        <w:color w:val="FFFFFF" w:themeColor="background1"/>
      </w:rPr>
      <w:tblPr/>
      <w:tcPr>
        <w:shd w:val="clear" w:color="auto" w:fill="007E70" w:themeFill="accent4" w:themeFillShade="BF"/>
      </w:tcPr>
    </w:tblStylePr>
    <w:tblStylePr w:type="lastCol">
      <w:rPr>
        <w:color w:val="FFFFFF" w:themeColor="background1"/>
      </w:rPr>
      <w:tblPr/>
      <w:tcPr>
        <w:shd w:val="clear" w:color="auto" w:fill="007E70" w:themeFill="accent4" w:themeFillShade="BF"/>
      </w:tc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ColourfulGridAccent5">
    <w:name w:val="Colorful Grid Accent 5"/>
    <w:basedOn w:val="TableNormal"/>
    <w:uiPriority w:val="73"/>
    <w:semiHidden/>
    <w:unhideWhenUsed/>
    <w:rsid w:val="00D8406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1CC" w:themeFill="accent5" w:themeFillTint="33"/>
    </w:tcPr>
    <w:tblStylePr w:type="firstRow">
      <w:rPr>
        <w:b/>
        <w:bCs/>
      </w:rPr>
      <w:tblPr/>
      <w:tcPr>
        <w:shd w:val="clear" w:color="auto" w:fill="FFC499" w:themeFill="accent5" w:themeFillTint="66"/>
      </w:tcPr>
    </w:tblStylePr>
    <w:tblStylePr w:type="lastRow">
      <w:rPr>
        <w:b/>
        <w:bCs/>
        <w:color w:val="000000" w:themeColor="text1"/>
      </w:rPr>
      <w:tblPr/>
      <w:tcPr>
        <w:shd w:val="clear" w:color="auto" w:fill="FFC499" w:themeFill="accent5" w:themeFillTint="66"/>
      </w:tcPr>
    </w:tblStylePr>
    <w:tblStylePr w:type="firstCol">
      <w:rPr>
        <w:color w:val="FFFFFF" w:themeColor="background1"/>
      </w:rPr>
      <w:tblPr/>
      <w:tcPr>
        <w:shd w:val="clear" w:color="auto" w:fill="BF5000" w:themeFill="accent5" w:themeFillShade="BF"/>
      </w:tcPr>
    </w:tblStylePr>
    <w:tblStylePr w:type="lastCol">
      <w:rPr>
        <w:color w:val="FFFFFF" w:themeColor="background1"/>
      </w:rPr>
      <w:tblPr/>
      <w:tcPr>
        <w:shd w:val="clear" w:color="auto" w:fill="BF5000" w:themeFill="accent5" w:themeFillShade="BF"/>
      </w:tcPr>
    </w:tblStylePr>
    <w:tblStylePr w:type="band1Vert">
      <w:tblPr/>
      <w:tcPr>
        <w:shd w:val="clear" w:color="auto" w:fill="FFB580" w:themeFill="accent5" w:themeFillTint="7F"/>
      </w:tcPr>
    </w:tblStylePr>
    <w:tblStylePr w:type="band1Horz">
      <w:tblPr/>
      <w:tcPr>
        <w:shd w:val="clear" w:color="auto" w:fill="FFB580" w:themeFill="accent5" w:themeFillTint="7F"/>
      </w:tcPr>
    </w:tblStylePr>
  </w:style>
  <w:style w:type="table" w:styleId="ColourfulGridAccent6">
    <w:name w:val="Colorful Grid Accent 6"/>
    <w:basedOn w:val="TableNormal"/>
    <w:uiPriority w:val="73"/>
    <w:rsid w:val="00D8406A"/>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8D7ED" w:themeFill="accent6" w:themeFillTint="33"/>
    </w:tcPr>
    <w:tblStylePr w:type="firstRow">
      <w:rPr>
        <w:b/>
        <w:bCs/>
      </w:rPr>
      <w:tblPr/>
      <w:tcPr>
        <w:shd w:val="clear" w:color="auto" w:fill="D2B1DB" w:themeFill="accent6" w:themeFillTint="66"/>
      </w:tcPr>
    </w:tblStylePr>
    <w:tblStylePr w:type="lastRow">
      <w:rPr>
        <w:b/>
        <w:bCs/>
        <w:color w:val="000000" w:themeColor="text1"/>
      </w:rPr>
      <w:tblPr/>
      <w:tcPr>
        <w:shd w:val="clear" w:color="auto" w:fill="D2B1DB" w:themeFill="accent6" w:themeFillTint="66"/>
      </w:tcPr>
    </w:tblStylePr>
    <w:tblStylePr w:type="firstCol">
      <w:rPr>
        <w:color w:val="FFFFFF" w:themeColor="background1"/>
      </w:rPr>
      <w:tblPr/>
      <w:tcPr>
        <w:shd w:val="clear" w:color="auto" w:fill="673573" w:themeFill="accent6" w:themeFillShade="BF"/>
      </w:tcPr>
    </w:tblStylePr>
    <w:tblStylePr w:type="lastCol">
      <w:rPr>
        <w:color w:val="FFFFFF" w:themeColor="background1"/>
      </w:rPr>
      <w:tblPr/>
      <w:tcPr>
        <w:shd w:val="clear" w:color="auto" w:fill="673573" w:themeFill="accent6" w:themeFillShade="BF"/>
      </w:tc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ColourfulList">
    <w:name w:val="Colorful List"/>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8F28" w:themeFill="accent2" w:themeFillShade="CC"/>
      </w:tcPr>
    </w:tblStylePr>
    <w:tblStylePr w:type="lastRow">
      <w:rPr>
        <w:b/>
        <w:bCs/>
        <w:color w:val="6E8F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F3F9E9" w:themeFill="accent1" w:themeFillTint="19"/>
    </w:tcPr>
    <w:tblStylePr w:type="firstRow">
      <w:rPr>
        <w:b/>
        <w:bCs/>
        <w:color w:val="FFFFFF" w:themeColor="background1"/>
      </w:rPr>
      <w:tblPr/>
      <w:tcPr>
        <w:tcBorders>
          <w:bottom w:val="single" w:sz="12" w:space="0" w:color="FFFFFF" w:themeColor="background1"/>
        </w:tcBorders>
        <w:shd w:val="clear" w:color="auto" w:fill="6E8F28" w:themeFill="accent2" w:themeFillShade="CC"/>
      </w:tcPr>
    </w:tblStylePr>
    <w:tblStylePr w:type="lastRow">
      <w:rPr>
        <w:b/>
        <w:bCs/>
        <w:color w:val="6E8F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FC9" w:themeFill="accent1" w:themeFillTint="3F"/>
      </w:tcPr>
    </w:tblStylePr>
    <w:tblStylePr w:type="band1Horz">
      <w:tblPr/>
      <w:tcPr>
        <w:shd w:val="clear" w:color="auto" w:fill="E8F2D3" w:themeFill="accent1" w:themeFillTint="33"/>
      </w:tcPr>
    </w:tblStylePr>
  </w:style>
  <w:style w:type="table" w:styleId="ColourfulListAccent2">
    <w:name w:val="Colorful List Accent 2"/>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8F28" w:themeFill="accent2" w:themeFillShade="CC"/>
      </w:tcPr>
    </w:tblStylePr>
    <w:tblStylePr w:type="lastRow">
      <w:rPr>
        <w:b/>
        <w:bCs/>
        <w:color w:val="6E8F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FC9" w:themeFill="accent2" w:themeFillTint="3F"/>
      </w:tcPr>
    </w:tblStylePr>
    <w:tblStylePr w:type="band1Horz">
      <w:tblPr/>
      <w:tcPr>
        <w:shd w:val="clear" w:color="auto" w:fill="E8F2D3" w:themeFill="accent2" w:themeFillTint="33"/>
      </w:tcPr>
    </w:tblStylePr>
  </w:style>
  <w:style w:type="table" w:styleId="ColourfulListAccent3">
    <w:name w:val="Colorful List Accent 3"/>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FFE6E6" w:themeFill="accent3" w:themeFillTint="19"/>
    </w:tcPr>
    <w:tblStylePr w:type="firstRow">
      <w:rPr>
        <w:b/>
        <w:bCs/>
        <w:color w:val="FFFFFF" w:themeColor="background1"/>
      </w:rPr>
      <w:tblPr/>
      <w:tcPr>
        <w:tcBorders>
          <w:bottom w:val="single" w:sz="12" w:space="0" w:color="FFFFFF" w:themeColor="background1"/>
        </w:tcBorders>
        <w:shd w:val="clear" w:color="auto" w:fill="008778" w:themeFill="accent4" w:themeFillShade="CC"/>
      </w:tcPr>
    </w:tblStylePr>
    <w:tblStylePr w:type="lastRow">
      <w:rPr>
        <w:b/>
        <w:bCs/>
        <w:color w:val="0087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3" w:themeFillTint="3F"/>
      </w:tcPr>
    </w:tblStylePr>
    <w:tblStylePr w:type="band1Horz">
      <w:tblPr/>
      <w:tcPr>
        <w:shd w:val="clear" w:color="auto" w:fill="FFCCCC" w:themeFill="accent3" w:themeFillTint="33"/>
      </w:tcPr>
    </w:tblStylePr>
  </w:style>
  <w:style w:type="table" w:styleId="ColourfulListAccent4">
    <w:name w:val="Colorful List Accent 4"/>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DDFFFB" w:themeFill="accent4" w:themeFillTint="19"/>
    </w:tcPr>
    <w:tblStylePr w:type="firstRow">
      <w:rPr>
        <w:b/>
        <w:bCs/>
        <w:color w:val="FFFFFF" w:themeColor="background1"/>
      </w:rPr>
      <w:tblPr/>
      <w:tcPr>
        <w:tcBorders>
          <w:bottom w:val="single" w:sz="12" w:space="0" w:color="FFFFFF" w:themeColor="background1"/>
        </w:tcBorders>
        <w:shd w:val="clear" w:color="auto" w:fill="CC0000" w:themeFill="accent3" w:themeFillShade="CC"/>
      </w:tcPr>
    </w:tblStylePr>
    <w:tblStylePr w:type="lastRow">
      <w:rPr>
        <w:b/>
        <w:bCs/>
        <w:color w:val="CC0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5" w:themeFill="accent4" w:themeFillTint="3F"/>
      </w:tcPr>
    </w:tblStylePr>
    <w:tblStylePr w:type="band1Horz">
      <w:tblPr/>
      <w:tcPr>
        <w:shd w:val="clear" w:color="auto" w:fill="BAFFF7" w:themeFill="accent4" w:themeFillTint="33"/>
      </w:tcPr>
    </w:tblStylePr>
  </w:style>
  <w:style w:type="table" w:styleId="ColourfulListAccent5">
    <w:name w:val="Colorful List Accent 5"/>
    <w:basedOn w:val="TableNormal"/>
    <w:uiPriority w:val="72"/>
    <w:semiHidden/>
    <w:unhideWhenUsed/>
    <w:rsid w:val="00D8406A"/>
    <w:pPr>
      <w:spacing w:line="240" w:lineRule="auto"/>
    </w:pPr>
    <w:rPr>
      <w:color w:val="000000" w:themeColor="text1"/>
    </w:rPr>
    <w:tblPr>
      <w:tblStyleRowBandSize w:val="1"/>
      <w:tblStyleColBandSize w:val="1"/>
    </w:tblPr>
    <w:tcPr>
      <w:shd w:val="clear" w:color="auto" w:fill="FFF0E6" w:themeFill="accent5" w:themeFillTint="19"/>
    </w:tcPr>
    <w:tblStylePr w:type="firstRow">
      <w:rPr>
        <w:b/>
        <w:bCs/>
        <w:color w:val="FFFFFF" w:themeColor="background1"/>
      </w:rPr>
      <w:tblPr/>
      <w:tcPr>
        <w:tcBorders>
          <w:bottom w:val="single" w:sz="12" w:space="0" w:color="FFFFFF" w:themeColor="background1"/>
        </w:tcBorders>
        <w:shd w:val="clear" w:color="auto" w:fill="6E387B" w:themeFill="accent6" w:themeFillShade="CC"/>
      </w:tcPr>
    </w:tblStylePr>
    <w:tblStylePr w:type="lastRow">
      <w:rPr>
        <w:b/>
        <w:bCs/>
        <w:color w:val="6E387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AC0" w:themeFill="accent5" w:themeFillTint="3F"/>
      </w:tcPr>
    </w:tblStylePr>
    <w:tblStylePr w:type="band1Horz">
      <w:tblPr/>
      <w:tcPr>
        <w:shd w:val="clear" w:color="auto" w:fill="FFE1CC" w:themeFill="accent5" w:themeFillTint="33"/>
      </w:tcPr>
    </w:tblStylePr>
  </w:style>
  <w:style w:type="table" w:styleId="ColourfulListAccent6">
    <w:name w:val="Colorful List Accent 6"/>
    <w:basedOn w:val="TableNormal"/>
    <w:uiPriority w:val="72"/>
    <w:rsid w:val="00D8406A"/>
    <w:pPr>
      <w:spacing w:line="240" w:lineRule="auto"/>
    </w:pPr>
    <w:rPr>
      <w:color w:val="000000" w:themeColor="text1"/>
    </w:rPr>
    <w:tblPr>
      <w:tblStyleRowBandSize w:val="1"/>
      <w:tblStyleColBandSize w:val="1"/>
    </w:tblPr>
    <w:tcPr>
      <w:shd w:val="clear" w:color="auto" w:fill="F4EBF6" w:themeFill="accent6" w:themeFillTint="19"/>
    </w:tcPr>
    <w:tblStylePr w:type="firstRow">
      <w:rPr>
        <w:b/>
        <w:bCs/>
        <w:color w:val="FFFFFF" w:themeColor="background1"/>
      </w:rPr>
      <w:tblPr/>
      <w:tcPr>
        <w:tcBorders>
          <w:bottom w:val="single" w:sz="12" w:space="0" w:color="FFFFFF" w:themeColor="background1"/>
        </w:tcBorders>
        <w:shd w:val="clear" w:color="auto" w:fill="CC5600" w:themeFill="accent5" w:themeFillShade="CC"/>
      </w:tcPr>
    </w:tblStylePr>
    <w:tblStylePr w:type="lastRow">
      <w:rPr>
        <w:b/>
        <w:bCs/>
        <w:color w:val="CC56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EE9" w:themeFill="accent6" w:themeFillTint="3F"/>
      </w:tcPr>
    </w:tblStylePr>
    <w:tblStylePr w:type="band1Horz">
      <w:tblPr/>
      <w:tcPr>
        <w:shd w:val="clear" w:color="auto" w:fill="E8D7ED" w:themeFill="accent6" w:themeFillTint="33"/>
      </w:tcPr>
    </w:tblStylePr>
  </w:style>
  <w:style w:type="table" w:styleId="ColourfulShading">
    <w:name w:val="Colorful Shading"/>
    <w:basedOn w:val="TableNormal"/>
    <w:uiPriority w:val="71"/>
    <w:semiHidden/>
    <w:unhideWhenUsed/>
    <w:rsid w:val="00D8406A"/>
    <w:pPr>
      <w:spacing w:line="240" w:lineRule="auto"/>
    </w:pPr>
    <w:rPr>
      <w:color w:val="000000" w:themeColor="text1"/>
    </w:rPr>
    <w:tblPr>
      <w:tblStyleRowBandSize w:val="1"/>
      <w:tblStyleColBandSize w:val="1"/>
      <w:tblBorders>
        <w:top w:val="single" w:sz="24" w:space="0" w:color="8AB3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3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D8406A"/>
    <w:pPr>
      <w:spacing w:line="240" w:lineRule="auto"/>
    </w:pPr>
    <w:rPr>
      <w:color w:val="000000" w:themeColor="text1"/>
    </w:rPr>
    <w:tblPr>
      <w:tblStyleRowBandSize w:val="1"/>
      <w:tblStyleColBandSize w:val="1"/>
      <w:tblBorders>
        <w:top w:val="single" w:sz="24" w:space="0" w:color="8AB333" w:themeColor="accent2"/>
        <w:left w:val="single" w:sz="4" w:space="0" w:color="8AB333" w:themeColor="accent1"/>
        <w:bottom w:val="single" w:sz="4" w:space="0" w:color="8AB333" w:themeColor="accent1"/>
        <w:right w:val="single" w:sz="4" w:space="0" w:color="8AB333" w:themeColor="accent1"/>
        <w:insideH w:val="single" w:sz="4" w:space="0" w:color="FFFFFF" w:themeColor="background1"/>
        <w:insideV w:val="single" w:sz="4" w:space="0" w:color="FFFFFF" w:themeColor="background1"/>
      </w:tblBorders>
    </w:tblPr>
    <w:tcPr>
      <w:shd w:val="clear" w:color="auto" w:fill="F3F9E9" w:themeFill="accent1" w:themeFillTint="19"/>
    </w:tcPr>
    <w:tblStylePr w:type="firstRow">
      <w:rPr>
        <w:b/>
        <w:bCs/>
      </w:rPr>
      <w:tblPr/>
      <w:tcPr>
        <w:tcBorders>
          <w:top w:val="nil"/>
          <w:left w:val="nil"/>
          <w:bottom w:val="single" w:sz="24" w:space="0" w:color="8AB3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B1E" w:themeFill="accent1" w:themeFillShade="99"/>
      </w:tcPr>
    </w:tblStylePr>
    <w:tblStylePr w:type="firstCol">
      <w:rPr>
        <w:color w:val="FFFFFF" w:themeColor="background1"/>
      </w:rPr>
      <w:tblPr/>
      <w:tcPr>
        <w:tcBorders>
          <w:top w:val="nil"/>
          <w:left w:val="nil"/>
          <w:bottom w:val="nil"/>
          <w:right w:val="nil"/>
          <w:insideH w:val="single" w:sz="4" w:space="0" w:color="526B1E" w:themeColor="accent1" w:themeShade="99"/>
          <w:insideV w:val="nil"/>
        </w:tcBorders>
        <w:shd w:val="clear" w:color="auto" w:fill="526B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26B1E" w:themeFill="accent1" w:themeFillShade="99"/>
      </w:tcPr>
    </w:tblStylePr>
    <w:tblStylePr w:type="band1Vert">
      <w:tblPr/>
      <w:tcPr>
        <w:shd w:val="clear" w:color="auto" w:fill="D2E6A7" w:themeFill="accent1" w:themeFillTint="66"/>
      </w:tcPr>
    </w:tblStylePr>
    <w:tblStylePr w:type="band1Horz">
      <w:tblPr/>
      <w:tcPr>
        <w:shd w:val="clear" w:color="auto" w:fill="C7E092"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D8406A"/>
    <w:pPr>
      <w:spacing w:line="240" w:lineRule="auto"/>
    </w:pPr>
    <w:rPr>
      <w:color w:val="000000" w:themeColor="text1"/>
    </w:rPr>
    <w:tblPr>
      <w:tblStyleRowBandSize w:val="1"/>
      <w:tblStyleColBandSize w:val="1"/>
      <w:tblBorders>
        <w:top w:val="single" w:sz="24" w:space="0" w:color="8AB333" w:themeColor="accent2"/>
        <w:left w:val="single" w:sz="4" w:space="0" w:color="8AB333" w:themeColor="accent2"/>
        <w:bottom w:val="single" w:sz="4" w:space="0" w:color="8AB333" w:themeColor="accent2"/>
        <w:right w:val="single" w:sz="4" w:space="0" w:color="8AB3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3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B1E" w:themeFill="accent2" w:themeFillShade="99"/>
      </w:tcPr>
    </w:tblStylePr>
    <w:tblStylePr w:type="firstCol">
      <w:rPr>
        <w:color w:val="FFFFFF" w:themeColor="background1"/>
      </w:rPr>
      <w:tblPr/>
      <w:tcPr>
        <w:tcBorders>
          <w:top w:val="nil"/>
          <w:left w:val="nil"/>
          <w:bottom w:val="nil"/>
          <w:right w:val="nil"/>
          <w:insideH w:val="single" w:sz="4" w:space="0" w:color="526B1E" w:themeColor="accent2" w:themeShade="99"/>
          <w:insideV w:val="nil"/>
        </w:tcBorders>
        <w:shd w:val="clear" w:color="auto" w:fill="526B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B1E" w:themeFill="accent2" w:themeFillShade="99"/>
      </w:tcPr>
    </w:tblStylePr>
    <w:tblStylePr w:type="band1Vert">
      <w:tblPr/>
      <w:tcPr>
        <w:shd w:val="clear" w:color="auto" w:fill="D2E6A7" w:themeFill="accent2" w:themeFillTint="66"/>
      </w:tcPr>
    </w:tblStylePr>
    <w:tblStylePr w:type="band1Horz">
      <w:tblPr/>
      <w:tcPr>
        <w:shd w:val="clear" w:color="auto" w:fill="C7E092"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D8406A"/>
    <w:pPr>
      <w:spacing w:line="240" w:lineRule="auto"/>
    </w:pPr>
    <w:rPr>
      <w:color w:val="000000" w:themeColor="text1"/>
    </w:rPr>
    <w:tblPr>
      <w:tblStyleRowBandSize w:val="1"/>
      <w:tblStyleColBandSize w:val="1"/>
      <w:tblBorders>
        <w:top w:val="single" w:sz="24" w:space="0" w:color="00A997" w:themeColor="accent4"/>
        <w:left w:val="single" w:sz="4" w:space="0" w:color="FF0000" w:themeColor="accent3"/>
        <w:bottom w:val="single" w:sz="4" w:space="0" w:color="FF0000" w:themeColor="accent3"/>
        <w:right w:val="single" w:sz="4" w:space="0" w:color="FF0000" w:themeColor="accent3"/>
        <w:insideH w:val="single" w:sz="4" w:space="0" w:color="FFFFFF" w:themeColor="background1"/>
        <w:insideV w:val="single" w:sz="4" w:space="0" w:color="FFFFFF" w:themeColor="background1"/>
      </w:tblBorders>
    </w:tblPr>
    <w:tcPr>
      <w:shd w:val="clear" w:color="auto" w:fill="FFE6E6" w:themeFill="accent3" w:themeFillTint="19"/>
    </w:tcPr>
    <w:tblStylePr w:type="firstRow">
      <w:rPr>
        <w:b/>
        <w:bCs/>
      </w:rPr>
      <w:tblPr/>
      <w:tcPr>
        <w:tcBorders>
          <w:top w:val="nil"/>
          <w:left w:val="nil"/>
          <w:bottom w:val="single" w:sz="24" w:space="0" w:color="00A9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3" w:themeFillShade="99"/>
      </w:tcPr>
    </w:tblStylePr>
    <w:tblStylePr w:type="firstCol">
      <w:rPr>
        <w:color w:val="FFFFFF" w:themeColor="background1"/>
      </w:rPr>
      <w:tblPr/>
      <w:tcPr>
        <w:tcBorders>
          <w:top w:val="nil"/>
          <w:left w:val="nil"/>
          <w:bottom w:val="nil"/>
          <w:right w:val="nil"/>
          <w:insideH w:val="single" w:sz="4" w:space="0" w:color="990000" w:themeColor="accent3" w:themeShade="99"/>
          <w:insideV w:val="nil"/>
        </w:tcBorders>
        <w:shd w:val="clear" w:color="auto" w:fill="99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3" w:themeFillShade="99"/>
      </w:tcPr>
    </w:tblStylePr>
    <w:tblStylePr w:type="band1Vert">
      <w:tblPr/>
      <w:tcPr>
        <w:shd w:val="clear" w:color="auto" w:fill="FF9999" w:themeFill="accent3" w:themeFillTint="66"/>
      </w:tcPr>
    </w:tblStylePr>
    <w:tblStylePr w:type="band1Horz">
      <w:tblPr/>
      <w:tcPr>
        <w:shd w:val="clear" w:color="auto" w:fill="FF8080" w:themeFill="accent3" w:themeFillTint="7F"/>
      </w:tcPr>
    </w:tblStylePr>
  </w:style>
  <w:style w:type="table" w:styleId="ColourfulShadingAccent4">
    <w:name w:val="Colorful Shading Accent 4"/>
    <w:basedOn w:val="TableNormal"/>
    <w:uiPriority w:val="71"/>
    <w:semiHidden/>
    <w:unhideWhenUsed/>
    <w:rsid w:val="00D8406A"/>
    <w:pPr>
      <w:spacing w:line="240" w:lineRule="auto"/>
    </w:pPr>
    <w:rPr>
      <w:color w:val="000000" w:themeColor="text1"/>
    </w:rPr>
    <w:tblPr>
      <w:tblStyleRowBandSize w:val="1"/>
      <w:tblStyleColBandSize w:val="1"/>
      <w:tblBorders>
        <w:top w:val="single" w:sz="24" w:space="0" w:color="FF0000" w:themeColor="accent3"/>
        <w:left w:val="single" w:sz="4" w:space="0" w:color="00A997" w:themeColor="accent4"/>
        <w:bottom w:val="single" w:sz="4" w:space="0" w:color="00A997" w:themeColor="accent4"/>
        <w:right w:val="single" w:sz="4" w:space="0" w:color="00A997" w:themeColor="accent4"/>
        <w:insideH w:val="single" w:sz="4" w:space="0" w:color="FFFFFF" w:themeColor="background1"/>
        <w:insideV w:val="single" w:sz="4" w:space="0" w:color="FFFFFF" w:themeColor="background1"/>
      </w:tblBorders>
    </w:tblPr>
    <w:tcPr>
      <w:shd w:val="clear" w:color="auto" w:fill="DDFFFB" w:themeFill="accent4" w:themeFillTint="19"/>
    </w:tcPr>
    <w:tblStylePr w:type="firstRow">
      <w:rPr>
        <w:b/>
        <w:bCs/>
      </w:rPr>
      <w:tblPr/>
      <w:tcPr>
        <w:tcBorders>
          <w:top w:val="nil"/>
          <w:left w:val="nil"/>
          <w:bottom w:val="single" w:sz="24" w:space="0" w:color="FF00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5A" w:themeFill="accent4" w:themeFillShade="99"/>
      </w:tcPr>
    </w:tblStylePr>
    <w:tblStylePr w:type="firstCol">
      <w:rPr>
        <w:color w:val="FFFFFF" w:themeColor="background1"/>
      </w:rPr>
      <w:tblPr/>
      <w:tcPr>
        <w:tcBorders>
          <w:top w:val="nil"/>
          <w:left w:val="nil"/>
          <w:bottom w:val="nil"/>
          <w:right w:val="nil"/>
          <w:insideH w:val="single" w:sz="4" w:space="0" w:color="00655A" w:themeColor="accent4" w:themeShade="99"/>
          <w:insideV w:val="nil"/>
        </w:tcBorders>
        <w:shd w:val="clear" w:color="auto" w:fill="0065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55A" w:themeFill="accent4" w:themeFillShade="99"/>
      </w:tcPr>
    </w:tblStylePr>
    <w:tblStylePr w:type="band1Vert">
      <w:tblPr/>
      <w:tcPr>
        <w:shd w:val="clear" w:color="auto" w:fill="76FFEF" w:themeFill="accent4" w:themeFillTint="66"/>
      </w:tcPr>
    </w:tblStylePr>
    <w:tblStylePr w:type="band1Horz">
      <w:tblPr/>
      <w:tcPr>
        <w:shd w:val="clear" w:color="auto" w:fill="55FFEC"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D8406A"/>
    <w:pPr>
      <w:spacing w:line="240" w:lineRule="auto"/>
    </w:pPr>
    <w:rPr>
      <w:color w:val="000000" w:themeColor="text1"/>
    </w:rPr>
    <w:tblPr>
      <w:tblStyleRowBandSize w:val="1"/>
      <w:tblStyleColBandSize w:val="1"/>
      <w:tblBorders>
        <w:top w:val="single" w:sz="24" w:space="0" w:color="8A479B" w:themeColor="accent6"/>
        <w:left w:val="single" w:sz="4" w:space="0" w:color="FF6C00" w:themeColor="accent5"/>
        <w:bottom w:val="single" w:sz="4" w:space="0" w:color="FF6C00" w:themeColor="accent5"/>
        <w:right w:val="single" w:sz="4" w:space="0" w:color="FF6C00" w:themeColor="accent5"/>
        <w:insideH w:val="single" w:sz="4" w:space="0" w:color="FFFFFF" w:themeColor="background1"/>
        <w:insideV w:val="single" w:sz="4" w:space="0" w:color="FFFFFF" w:themeColor="background1"/>
      </w:tblBorders>
    </w:tblPr>
    <w:tcPr>
      <w:shd w:val="clear" w:color="auto" w:fill="FFF0E6" w:themeFill="accent5" w:themeFillTint="19"/>
    </w:tcPr>
    <w:tblStylePr w:type="firstRow">
      <w:rPr>
        <w:b/>
        <w:bCs/>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000" w:themeFill="accent5" w:themeFillShade="99"/>
      </w:tcPr>
    </w:tblStylePr>
    <w:tblStylePr w:type="firstCol">
      <w:rPr>
        <w:color w:val="FFFFFF" w:themeColor="background1"/>
      </w:rPr>
      <w:tblPr/>
      <w:tcPr>
        <w:tcBorders>
          <w:top w:val="nil"/>
          <w:left w:val="nil"/>
          <w:bottom w:val="nil"/>
          <w:right w:val="nil"/>
          <w:insideH w:val="single" w:sz="4" w:space="0" w:color="994000" w:themeColor="accent5" w:themeShade="99"/>
          <w:insideV w:val="nil"/>
        </w:tcBorders>
        <w:shd w:val="clear" w:color="auto" w:fill="994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4000" w:themeFill="accent5" w:themeFillShade="99"/>
      </w:tcPr>
    </w:tblStylePr>
    <w:tblStylePr w:type="band1Vert">
      <w:tblPr/>
      <w:tcPr>
        <w:shd w:val="clear" w:color="auto" w:fill="FFC499" w:themeFill="accent5" w:themeFillTint="66"/>
      </w:tcPr>
    </w:tblStylePr>
    <w:tblStylePr w:type="band1Horz">
      <w:tblPr/>
      <w:tcPr>
        <w:shd w:val="clear" w:color="auto" w:fill="FFB580"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D8406A"/>
    <w:pPr>
      <w:spacing w:line="240" w:lineRule="auto"/>
    </w:pPr>
    <w:rPr>
      <w:color w:val="000000" w:themeColor="text1"/>
    </w:rPr>
    <w:tblPr>
      <w:tblStyleRowBandSize w:val="1"/>
      <w:tblStyleColBandSize w:val="1"/>
      <w:tblBorders>
        <w:top w:val="single" w:sz="24" w:space="0" w:color="FF6C00" w:themeColor="accent5"/>
        <w:left w:val="single" w:sz="4" w:space="0" w:color="8A479B" w:themeColor="accent6"/>
        <w:bottom w:val="single" w:sz="4" w:space="0" w:color="8A479B" w:themeColor="accent6"/>
        <w:right w:val="single" w:sz="4" w:space="0" w:color="8A479B" w:themeColor="accent6"/>
        <w:insideH w:val="single" w:sz="4" w:space="0" w:color="FFFFFF" w:themeColor="background1"/>
        <w:insideV w:val="single" w:sz="4" w:space="0" w:color="FFFFFF" w:themeColor="background1"/>
      </w:tblBorders>
    </w:tblPr>
    <w:tcPr>
      <w:shd w:val="clear" w:color="auto" w:fill="F4EBF6" w:themeFill="accent6" w:themeFillTint="19"/>
    </w:tcPr>
    <w:tblStylePr w:type="firstRow">
      <w:rPr>
        <w:b/>
        <w:bCs/>
      </w:rPr>
      <w:tblPr/>
      <w:tcPr>
        <w:tcBorders>
          <w:top w:val="nil"/>
          <w:left w:val="nil"/>
          <w:bottom w:val="single" w:sz="24" w:space="0" w:color="FF6C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2A5C" w:themeFill="accent6" w:themeFillShade="99"/>
      </w:tcPr>
    </w:tblStylePr>
    <w:tblStylePr w:type="firstCol">
      <w:rPr>
        <w:color w:val="FFFFFF" w:themeColor="background1"/>
      </w:rPr>
      <w:tblPr/>
      <w:tcPr>
        <w:tcBorders>
          <w:top w:val="nil"/>
          <w:left w:val="nil"/>
          <w:bottom w:val="nil"/>
          <w:right w:val="nil"/>
          <w:insideH w:val="single" w:sz="4" w:space="0" w:color="522A5C" w:themeColor="accent6" w:themeShade="99"/>
          <w:insideV w:val="nil"/>
        </w:tcBorders>
        <w:shd w:val="clear" w:color="auto" w:fill="522A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2A5C" w:themeFill="accent6" w:themeFillShade="99"/>
      </w:tcPr>
    </w:tblStylePr>
    <w:tblStylePr w:type="band1Vert">
      <w:tblPr/>
      <w:tcPr>
        <w:shd w:val="clear" w:color="auto" w:fill="D2B1DB" w:themeFill="accent6" w:themeFillTint="66"/>
      </w:tcPr>
    </w:tblStylePr>
    <w:tblStylePr w:type="band1Horz">
      <w:tblPr/>
      <w:tcPr>
        <w:shd w:val="clear" w:color="auto" w:fill="C79D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8406A"/>
    <w:rPr>
      <w:sz w:val="22"/>
      <w:szCs w:val="16"/>
    </w:rPr>
  </w:style>
  <w:style w:type="paragraph" w:styleId="CommentText">
    <w:name w:val="annotation text"/>
    <w:basedOn w:val="Normal"/>
    <w:link w:val="CommentTextChar"/>
    <w:uiPriority w:val="99"/>
    <w:semiHidden/>
    <w:unhideWhenUsed/>
    <w:rsid w:val="00D8406A"/>
    <w:pPr>
      <w:spacing w:line="240" w:lineRule="auto"/>
    </w:pPr>
    <w:rPr>
      <w:sz w:val="22"/>
    </w:rPr>
  </w:style>
  <w:style w:type="character" w:customStyle="1" w:styleId="CommentTextChar">
    <w:name w:val="Comment Text Char"/>
    <w:basedOn w:val="DefaultParagraphFont"/>
    <w:link w:val="CommentText"/>
    <w:uiPriority w:val="99"/>
    <w:semiHidden/>
    <w:rsid w:val="00D8406A"/>
    <w:rPr>
      <w:sz w:val="22"/>
      <w:szCs w:val="20"/>
    </w:rPr>
  </w:style>
  <w:style w:type="paragraph" w:styleId="CommentSubject">
    <w:name w:val="annotation subject"/>
    <w:basedOn w:val="CommentText"/>
    <w:next w:val="CommentText"/>
    <w:link w:val="CommentSubjectChar"/>
    <w:uiPriority w:val="99"/>
    <w:semiHidden/>
    <w:unhideWhenUsed/>
    <w:rsid w:val="00D8406A"/>
    <w:rPr>
      <w:b/>
      <w:bCs/>
    </w:rPr>
  </w:style>
  <w:style w:type="character" w:customStyle="1" w:styleId="CommentSubjectChar">
    <w:name w:val="Comment Subject Char"/>
    <w:basedOn w:val="CommentTextChar"/>
    <w:link w:val="CommentSubject"/>
    <w:uiPriority w:val="99"/>
    <w:semiHidden/>
    <w:rsid w:val="00D8406A"/>
    <w:rPr>
      <w:b/>
      <w:bCs/>
      <w:sz w:val="22"/>
      <w:szCs w:val="20"/>
    </w:rPr>
  </w:style>
  <w:style w:type="table" w:styleId="DarkList">
    <w:name w:val="Dark List"/>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8AB33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8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785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78526" w:themeFill="accent1" w:themeFillShade="BF"/>
      </w:tcPr>
    </w:tblStylePr>
    <w:tblStylePr w:type="band1Vert">
      <w:tblPr/>
      <w:tcPr>
        <w:tcBorders>
          <w:top w:val="nil"/>
          <w:left w:val="nil"/>
          <w:bottom w:val="nil"/>
          <w:right w:val="nil"/>
          <w:insideH w:val="nil"/>
          <w:insideV w:val="nil"/>
        </w:tcBorders>
        <w:shd w:val="clear" w:color="auto" w:fill="678526" w:themeFill="accent1" w:themeFillShade="BF"/>
      </w:tcPr>
    </w:tblStylePr>
    <w:tblStylePr w:type="band1Horz">
      <w:tblPr/>
      <w:tcPr>
        <w:tcBorders>
          <w:top w:val="nil"/>
          <w:left w:val="nil"/>
          <w:bottom w:val="nil"/>
          <w:right w:val="nil"/>
          <w:insideH w:val="nil"/>
          <w:insideV w:val="nil"/>
        </w:tcBorders>
        <w:shd w:val="clear" w:color="auto" w:fill="678526" w:themeFill="accent1" w:themeFillShade="BF"/>
      </w:tcPr>
    </w:tblStylePr>
  </w:style>
  <w:style w:type="table" w:styleId="DarkList-Accent2">
    <w:name w:val="Dark List Accent 2"/>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8AB3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8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85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8526" w:themeFill="accent2" w:themeFillShade="BF"/>
      </w:tcPr>
    </w:tblStylePr>
    <w:tblStylePr w:type="band1Vert">
      <w:tblPr/>
      <w:tcPr>
        <w:tcBorders>
          <w:top w:val="nil"/>
          <w:left w:val="nil"/>
          <w:bottom w:val="nil"/>
          <w:right w:val="nil"/>
          <w:insideH w:val="nil"/>
          <w:insideV w:val="nil"/>
        </w:tcBorders>
        <w:shd w:val="clear" w:color="auto" w:fill="678526" w:themeFill="accent2" w:themeFillShade="BF"/>
      </w:tcPr>
    </w:tblStylePr>
    <w:tblStylePr w:type="band1Horz">
      <w:tblPr/>
      <w:tcPr>
        <w:tcBorders>
          <w:top w:val="nil"/>
          <w:left w:val="nil"/>
          <w:bottom w:val="nil"/>
          <w:right w:val="nil"/>
          <w:insideH w:val="nil"/>
          <w:insideV w:val="nil"/>
        </w:tcBorders>
        <w:shd w:val="clear" w:color="auto" w:fill="678526" w:themeFill="accent2" w:themeFillShade="BF"/>
      </w:tcPr>
    </w:tblStylePr>
  </w:style>
  <w:style w:type="table" w:styleId="DarkList-Accent3">
    <w:name w:val="Dark List Accent 3"/>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FF00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3" w:themeFillShade="BF"/>
      </w:tcPr>
    </w:tblStylePr>
    <w:tblStylePr w:type="band1Vert">
      <w:tblPr/>
      <w:tcPr>
        <w:tcBorders>
          <w:top w:val="nil"/>
          <w:left w:val="nil"/>
          <w:bottom w:val="nil"/>
          <w:right w:val="nil"/>
          <w:insideH w:val="nil"/>
          <w:insideV w:val="nil"/>
        </w:tcBorders>
        <w:shd w:val="clear" w:color="auto" w:fill="BF0000" w:themeFill="accent3" w:themeFillShade="BF"/>
      </w:tcPr>
    </w:tblStylePr>
    <w:tblStylePr w:type="band1Horz">
      <w:tblPr/>
      <w:tcPr>
        <w:tcBorders>
          <w:top w:val="nil"/>
          <w:left w:val="nil"/>
          <w:bottom w:val="nil"/>
          <w:right w:val="nil"/>
          <w:insideH w:val="nil"/>
          <w:insideV w:val="nil"/>
        </w:tcBorders>
        <w:shd w:val="clear" w:color="auto" w:fill="BF0000" w:themeFill="accent3" w:themeFillShade="BF"/>
      </w:tcPr>
    </w:tblStylePr>
  </w:style>
  <w:style w:type="table" w:styleId="DarkList-Accent4">
    <w:name w:val="Dark List Accent 4"/>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00A9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4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E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E70" w:themeFill="accent4" w:themeFillShade="BF"/>
      </w:tcPr>
    </w:tblStylePr>
    <w:tblStylePr w:type="band1Vert">
      <w:tblPr/>
      <w:tcPr>
        <w:tcBorders>
          <w:top w:val="nil"/>
          <w:left w:val="nil"/>
          <w:bottom w:val="nil"/>
          <w:right w:val="nil"/>
          <w:insideH w:val="nil"/>
          <w:insideV w:val="nil"/>
        </w:tcBorders>
        <w:shd w:val="clear" w:color="auto" w:fill="007E70" w:themeFill="accent4" w:themeFillShade="BF"/>
      </w:tcPr>
    </w:tblStylePr>
    <w:tblStylePr w:type="band1Horz">
      <w:tblPr/>
      <w:tcPr>
        <w:tcBorders>
          <w:top w:val="nil"/>
          <w:left w:val="nil"/>
          <w:bottom w:val="nil"/>
          <w:right w:val="nil"/>
          <w:insideH w:val="nil"/>
          <w:insideV w:val="nil"/>
        </w:tcBorders>
        <w:shd w:val="clear" w:color="auto" w:fill="007E70" w:themeFill="accent4" w:themeFillShade="BF"/>
      </w:tcPr>
    </w:tblStylePr>
  </w:style>
  <w:style w:type="table" w:styleId="DarkList-Accent5">
    <w:name w:val="Dark List Accent 5"/>
    <w:basedOn w:val="TableNormal"/>
    <w:uiPriority w:val="70"/>
    <w:semiHidden/>
    <w:unhideWhenUsed/>
    <w:rsid w:val="00D8406A"/>
    <w:pPr>
      <w:spacing w:line="240" w:lineRule="auto"/>
    </w:pPr>
    <w:rPr>
      <w:color w:val="FFFFFF" w:themeColor="background1"/>
    </w:rPr>
    <w:tblPr>
      <w:tblStyleRowBandSize w:val="1"/>
      <w:tblStyleColBandSize w:val="1"/>
    </w:tblPr>
    <w:tcPr>
      <w:shd w:val="clear" w:color="auto" w:fill="FF6C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5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5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5000" w:themeFill="accent5" w:themeFillShade="BF"/>
      </w:tcPr>
    </w:tblStylePr>
    <w:tblStylePr w:type="band1Vert">
      <w:tblPr/>
      <w:tcPr>
        <w:tcBorders>
          <w:top w:val="nil"/>
          <w:left w:val="nil"/>
          <w:bottom w:val="nil"/>
          <w:right w:val="nil"/>
          <w:insideH w:val="nil"/>
          <w:insideV w:val="nil"/>
        </w:tcBorders>
        <w:shd w:val="clear" w:color="auto" w:fill="BF5000" w:themeFill="accent5" w:themeFillShade="BF"/>
      </w:tcPr>
    </w:tblStylePr>
    <w:tblStylePr w:type="band1Horz">
      <w:tblPr/>
      <w:tcPr>
        <w:tcBorders>
          <w:top w:val="nil"/>
          <w:left w:val="nil"/>
          <w:bottom w:val="nil"/>
          <w:right w:val="nil"/>
          <w:insideH w:val="nil"/>
          <w:insideV w:val="nil"/>
        </w:tcBorders>
        <w:shd w:val="clear" w:color="auto" w:fill="BF5000" w:themeFill="accent5" w:themeFillShade="BF"/>
      </w:tcPr>
    </w:tblStylePr>
  </w:style>
  <w:style w:type="table" w:styleId="DarkList-Accent6">
    <w:name w:val="Dark List Accent 6"/>
    <w:basedOn w:val="TableNormal"/>
    <w:uiPriority w:val="70"/>
    <w:rsid w:val="00D8406A"/>
    <w:pPr>
      <w:spacing w:line="240" w:lineRule="auto"/>
    </w:pPr>
    <w:rPr>
      <w:color w:val="FFFFFF" w:themeColor="background1"/>
    </w:rPr>
    <w:tblPr>
      <w:tblStyleRowBandSize w:val="1"/>
      <w:tblStyleColBandSize w:val="1"/>
    </w:tblPr>
    <w:tcPr>
      <w:shd w:val="clear" w:color="auto" w:fill="8A47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23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35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3573" w:themeFill="accent6" w:themeFillShade="BF"/>
      </w:tcPr>
    </w:tblStylePr>
    <w:tblStylePr w:type="band1Vert">
      <w:tblPr/>
      <w:tcPr>
        <w:tcBorders>
          <w:top w:val="nil"/>
          <w:left w:val="nil"/>
          <w:bottom w:val="nil"/>
          <w:right w:val="nil"/>
          <w:insideH w:val="nil"/>
          <w:insideV w:val="nil"/>
        </w:tcBorders>
        <w:shd w:val="clear" w:color="auto" w:fill="673573" w:themeFill="accent6" w:themeFillShade="BF"/>
      </w:tcPr>
    </w:tblStylePr>
    <w:tblStylePr w:type="band1Horz">
      <w:tblPr/>
      <w:tcPr>
        <w:tcBorders>
          <w:top w:val="nil"/>
          <w:left w:val="nil"/>
          <w:bottom w:val="nil"/>
          <w:right w:val="nil"/>
          <w:insideH w:val="nil"/>
          <w:insideV w:val="nil"/>
        </w:tcBorders>
        <w:shd w:val="clear" w:color="auto" w:fill="673573" w:themeFill="accent6" w:themeFillShade="BF"/>
      </w:tcPr>
    </w:tblStylePr>
  </w:style>
  <w:style w:type="paragraph" w:styleId="Date">
    <w:name w:val="Date"/>
    <w:basedOn w:val="Normal"/>
    <w:next w:val="Normal"/>
    <w:link w:val="DateChar"/>
    <w:uiPriority w:val="99"/>
    <w:semiHidden/>
    <w:unhideWhenUsed/>
    <w:rsid w:val="00D8406A"/>
  </w:style>
  <w:style w:type="character" w:customStyle="1" w:styleId="DateChar">
    <w:name w:val="Date Char"/>
    <w:basedOn w:val="DefaultParagraphFont"/>
    <w:link w:val="Date"/>
    <w:uiPriority w:val="99"/>
    <w:semiHidden/>
    <w:rsid w:val="00D8406A"/>
  </w:style>
  <w:style w:type="paragraph" w:styleId="DocumentMap">
    <w:name w:val="Document Map"/>
    <w:basedOn w:val="Normal"/>
    <w:link w:val="DocumentMapChar"/>
    <w:uiPriority w:val="99"/>
    <w:semiHidden/>
    <w:unhideWhenUsed/>
    <w:rsid w:val="00D8406A"/>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8406A"/>
    <w:rPr>
      <w:rFonts w:ascii="Segoe UI" w:hAnsi="Segoe UI" w:cs="Segoe UI"/>
      <w:sz w:val="22"/>
      <w:szCs w:val="16"/>
    </w:rPr>
  </w:style>
  <w:style w:type="paragraph" w:styleId="EmailSignature">
    <w:name w:val="E-mail Signature"/>
    <w:basedOn w:val="Normal"/>
    <w:link w:val="EmailSignatureChar"/>
    <w:uiPriority w:val="99"/>
    <w:semiHidden/>
    <w:unhideWhenUsed/>
    <w:rsid w:val="00D8406A"/>
    <w:pPr>
      <w:spacing w:line="240" w:lineRule="auto"/>
    </w:pPr>
  </w:style>
  <w:style w:type="character" w:customStyle="1" w:styleId="EmailSignatureChar">
    <w:name w:val="Email Signature Char"/>
    <w:basedOn w:val="DefaultParagraphFont"/>
    <w:link w:val="EmailSignature"/>
    <w:uiPriority w:val="99"/>
    <w:semiHidden/>
    <w:rsid w:val="00D8406A"/>
  </w:style>
  <w:style w:type="character" w:styleId="Emphasis">
    <w:name w:val="Emphasis"/>
    <w:uiPriority w:val="20"/>
    <w:qFormat/>
    <w:rsid w:val="00333FB5"/>
    <w:rPr>
      <w:caps/>
      <w:color w:val="445819" w:themeColor="accent1" w:themeShade="7F"/>
      <w:spacing w:val="5"/>
    </w:rPr>
  </w:style>
  <w:style w:type="character" w:styleId="EndnoteReference">
    <w:name w:val="endnote reference"/>
    <w:basedOn w:val="DefaultParagraphFont"/>
    <w:uiPriority w:val="99"/>
    <w:semiHidden/>
    <w:unhideWhenUsed/>
    <w:rsid w:val="00D8406A"/>
    <w:rPr>
      <w:vertAlign w:val="superscript"/>
    </w:rPr>
  </w:style>
  <w:style w:type="paragraph" w:styleId="EndnoteText">
    <w:name w:val="endnote text"/>
    <w:basedOn w:val="Normal"/>
    <w:link w:val="EndnoteTextChar"/>
    <w:uiPriority w:val="99"/>
    <w:semiHidden/>
    <w:unhideWhenUsed/>
    <w:rsid w:val="00D8406A"/>
    <w:pPr>
      <w:spacing w:line="240" w:lineRule="auto"/>
    </w:pPr>
    <w:rPr>
      <w:sz w:val="22"/>
    </w:rPr>
  </w:style>
  <w:style w:type="character" w:customStyle="1" w:styleId="EndnoteTextChar">
    <w:name w:val="Endnote Text Char"/>
    <w:basedOn w:val="DefaultParagraphFont"/>
    <w:link w:val="EndnoteText"/>
    <w:uiPriority w:val="99"/>
    <w:semiHidden/>
    <w:rsid w:val="00D8406A"/>
    <w:rPr>
      <w:sz w:val="22"/>
      <w:szCs w:val="20"/>
    </w:rPr>
  </w:style>
  <w:style w:type="paragraph" w:styleId="EnvelopeAddress">
    <w:name w:val="envelope address"/>
    <w:basedOn w:val="Normal"/>
    <w:uiPriority w:val="99"/>
    <w:semiHidden/>
    <w:unhideWhenUsed/>
    <w:rsid w:val="00D8406A"/>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8406A"/>
    <w:pPr>
      <w:spacing w:line="240" w:lineRule="auto"/>
    </w:pPr>
    <w:rPr>
      <w:rFonts w:asciiTheme="majorHAnsi" w:eastAsiaTheme="majorEastAsia" w:hAnsiTheme="majorHAnsi" w:cstheme="majorBidi"/>
      <w:sz w:val="22"/>
    </w:rPr>
  </w:style>
  <w:style w:type="character" w:styleId="FollowedHyperlink">
    <w:name w:val="FollowedHyperlink"/>
    <w:basedOn w:val="DefaultParagraphFont"/>
    <w:uiPriority w:val="99"/>
    <w:semiHidden/>
    <w:unhideWhenUsed/>
    <w:rsid w:val="00D8406A"/>
    <w:rPr>
      <w:color w:val="8A479B" w:themeColor="followedHyperlink"/>
      <w:u w:val="single"/>
    </w:rPr>
  </w:style>
  <w:style w:type="character" w:styleId="FootnoteReference">
    <w:name w:val="footnote reference"/>
    <w:basedOn w:val="DefaultParagraphFont"/>
    <w:uiPriority w:val="99"/>
    <w:semiHidden/>
    <w:unhideWhenUsed/>
    <w:rsid w:val="00D8406A"/>
    <w:rPr>
      <w:vertAlign w:val="superscript"/>
    </w:rPr>
  </w:style>
  <w:style w:type="paragraph" w:styleId="FootnoteText">
    <w:name w:val="footnote text"/>
    <w:basedOn w:val="Normal"/>
    <w:link w:val="FootnoteTextChar"/>
    <w:uiPriority w:val="99"/>
    <w:semiHidden/>
    <w:unhideWhenUsed/>
    <w:rsid w:val="00D8406A"/>
    <w:pPr>
      <w:spacing w:line="240" w:lineRule="auto"/>
    </w:pPr>
    <w:rPr>
      <w:sz w:val="22"/>
    </w:rPr>
  </w:style>
  <w:style w:type="character" w:customStyle="1" w:styleId="FootnoteTextChar">
    <w:name w:val="Footnote Text Char"/>
    <w:basedOn w:val="DefaultParagraphFont"/>
    <w:link w:val="FootnoteText"/>
    <w:uiPriority w:val="99"/>
    <w:semiHidden/>
    <w:rsid w:val="00D8406A"/>
    <w:rPr>
      <w:sz w:val="22"/>
      <w:szCs w:val="20"/>
    </w:rPr>
  </w:style>
  <w:style w:type="table" w:styleId="GridTable1Light">
    <w:name w:val="Grid Table 1 Light"/>
    <w:basedOn w:val="TableNormal"/>
    <w:uiPriority w:val="46"/>
    <w:rsid w:val="00D8406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8406A"/>
    <w:pPr>
      <w:spacing w:line="240" w:lineRule="auto"/>
    </w:pPr>
    <w:tblPr>
      <w:tblStyleRowBandSize w:val="1"/>
      <w:tblStyleColBandSize w:val="1"/>
      <w:tblBorders>
        <w:top w:val="single" w:sz="4" w:space="0" w:color="D2E6A7" w:themeColor="accent1" w:themeTint="66"/>
        <w:left w:val="single" w:sz="4" w:space="0" w:color="D2E6A7" w:themeColor="accent1" w:themeTint="66"/>
        <w:bottom w:val="single" w:sz="4" w:space="0" w:color="D2E6A7" w:themeColor="accent1" w:themeTint="66"/>
        <w:right w:val="single" w:sz="4" w:space="0" w:color="D2E6A7" w:themeColor="accent1" w:themeTint="66"/>
        <w:insideH w:val="single" w:sz="4" w:space="0" w:color="D2E6A7" w:themeColor="accent1" w:themeTint="66"/>
        <w:insideV w:val="single" w:sz="4" w:space="0" w:color="D2E6A7" w:themeColor="accent1" w:themeTint="66"/>
      </w:tblBorders>
    </w:tblPr>
    <w:tblStylePr w:type="firstRow">
      <w:rPr>
        <w:b/>
        <w:bCs/>
      </w:rPr>
      <w:tblPr/>
      <w:tcPr>
        <w:tcBorders>
          <w:bottom w:val="single" w:sz="12" w:space="0" w:color="BBD97C" w:themeColor="accent1" w:themeTint="99"/>
        </w:tcBorders>
      </w:tcPr>
    </w:tblStylePr>
    <w:tblStylePr w:type="lastRow">
      <w:rPr>
        <w:b/>
        <w:bCs/>
      </w:rPr>
      <w:tblPr/>
      <w:tcPr>
        <w:tcBorders>
          <w:top w:val="double" w:sz="2" w:space="0" w:color="BBD9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8406A"/>
    <w:pPr>
      <w:spacing w:line="240" w:lineRule="auto"/>
    </w:pPr>
    <w:tblPr>
      <w:tblStyleRowBandSize w:val="1"/>
      <w:tblStyleColBandSize w:val="1"/>
      <w:tblBorders>
        <w:top w:val="single" w:sz="4" w:space="0" w:color="D2E6A7" w:themeColor="accent2" w:themeTint="66"/>
        <w:left w:val="single" w:sz="4" w:space="0" w:color="D2E6A7" w:themeColor="accent2" w:themeTint="66"/>
        <w:bottom w:val="single" w:sz="4" w:space="0" w:color="D2E6A7" w:themeColor="accent2" w:themeTint="66"/>
        <w:right w:val="single" w:sz="4" w:space="0" w:color="D2E6A7" w:themeColor="accent2" w:themeTint="66"/>
        <w:insideH w:val="single" w:sz="4" w:space="0" w:color="D2E6A7" w:themeColor="accent2" w:themeTint="66"/>
        <w:insideV w:val="single" w:sz="4" w:space="0" w:color="D2E6A7" w:themeColor="accent2" w:themeTint="66"/>
      </w:tblBorders>
    </w:tblPr>
    <w:tblStylePr w:type="firstRow">
      <w:rPr>
        <w:b/>
        <w:bCs/>
      </w:rPr>
      <w:tblPr/>
      <w:tcPr>
        <w:tcBorders>
          <w:bottom w:val="single" w:sz="12" w:space="0" w:color="BBD97C" w:themeColor="accent2" w:themeTint="99"/>
        </w:tcBorders>
      </w:tcPr>
    </w:tblStylePr>
    <w:tblStylePr w:type="lastRow">
      <w:rPr>
        <w:b/>
        <w:bCs/>
      </w:rPr>
      <w:tblPr/>
      <w:tcPr>
        <w:tcBorders>
          <w:top w:val="double" w:sz="2" w:space="0" w:color="BBD9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8406A"/>
    <w:pPr>
      <w:spacing w:line="240" w:lineRule="auto"/>
    </w:pPr>
    <w:tblPr>
      <w:tblStyleRowBandSize w:val="1"/>
      <w:tblStyleColBandSize w:val="1"/>
      <w:tblBorders>
        <w:top w:val="single" w:sz="4" w:space="0" w:color="FF9999" w:themeColor="accent3" w:themeTint="66"/>
        <w:left w:val="single" w:sz="4" w:space="0" w:color="FF9999" w:themeColor="accent3" w:themeTint="66"/>
        <w:bottom w:val="single" w:sz="4" w:space="0" w:color="FF9999" w:themeColor="accent3" w:themeTint="66"/>
        <w:right w:val="single" w:sz="4" w:space="0" w:color="FF9999" w:themeColor="accent3" w:themeTint="66"/>
        <w:insideH w:val="single" w:sz="4" w:space="0" w:color="FF9999" w:themeColor="accent3" w:themeTint="66"/>
        <w:insideV w:val="single" w:sz="4" w:space="0" w:color="FF9999" w:themeColor="accent3" w:themeTint="66"/>
      </w:tblBorders>
    </w:tblPr>
    <w:tblStylePr w:type="firstRow">
      <w:rPr>
        <w:b/>
        <w:bCs/>
      </w:rPr>
      <w:tblPr/>
      <w:tcPr>
        <w:tcBorders>
          <w:bottom w:val="single" w:sz="12" w:space="0" w:color="FF6666" w:themeColor="accent3" w:themeTint="99"/>
        </w:tcBorders>
      </w:tcPr>
    </w:tblStylePr>
    <w:tblStylePr w:type="lastRow">
      <w:rPr>
        <w:b/>
        <w:bCs/>
      </w:rPr>
      <w:tblPr/>
      <w:tcPr>
        <w:tcBorders>
          <w:top w:val="double" w:sz="2" w:space="0" w:color="FF666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8406A"/>
    <w:pPr>
      <w:spacing w:line="240" w:lineRule="auto"/>
    </w:pPr>
    <w:tblPr>
      <w:tblStyleRowBandSize w:val="1"/>
      <w:tblStyleColBandSize w:val="1"/>
      <w:tblBorders>
        <w:top w:val="single" w:sz="4" w:space="0" w:color="76FFEF" w:themeColor="accent4" w:themeTint="66"/>
        <w:left w:val="single" w:sz="4" w:space="0" w:color="76FFEF" w:themeColor="accent4" w:themeTint="66"/>
        <w:bottom w:val="single" w:sz="4" w:space="0" w:color="76FFEF" w:themeColor="accent4" w:themeTint="66"/>
        <w:right w:val="single" w:sz="4" w:space="0" w:color="76FFEF" w:themeColor="accent4" w:themeTint="66"/>
        <w:insideH w:val="single" w:sz="4" w:space="0" w:color="76FFEF" w:themeColor="accent4" w:themeTint="66"/>
        <w:insideV w:val="single" w:sz="4" w:space="0" w:color="76FFEF" w:themeColor="accent4" w:themeTint="66"/>
      </w:tblBorders>
    </w:tblPr>
    <w:tblStylePr w:type="firstRow">
      <w:rPr>
        <w:b/>
        <w:bCs/>
      </w:rPr>
      <w:tblPr/>
      <w:tcPr>
        <w:tcBorders>
          <w:bottom w:val="single" w:sz="12" w:space="0" w:color="32FFE8" w:themeColor="accent4" w:themeTint="99"/>
        </w:tcBorders>
      </w:tcPr>
    </w:tblStylePr>
    <w:tblStylePr w:type="lastRow">
      <w:rPr>
        <w:b/>
        <w:bCs/>
      </w:rPr>
      <w:tblPr/>
      <w:tcPr>
        <w:tcBorders>
          <w:top w:val="double" w:sz="2" w:space="0" w:color="32FFE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8406A"/>
    <w:pPr>
      <w:spacing w:line="240" w:lineRule="auto"/>
    </w:pPr>
    <w:tblPr>
      <w:tblStyleRowBandSize w:val="1"/>
      <w:tblStyleColBandSize w:val="1"/>
      <w:tblBorders>
        <w:top w:val="single" w:sz="4" w:space="0" w:color="FFC499" w:themeColor="accent5" w:themeTint="66"/>
        <w:left w:val="single" w:sz="4" w:space="0" w:color="FFC499" w:themeColor="accent5" w:themeTint="66"/>
        <w:bottom w:val="single" w:sz="4" w:space="0" w:color="FFC499" w:themeColor="accent5" w:themeTint="66"/>
        <w:right w:val="single" w:sz="4" w:space="0" w:color="FFC499" w:themeColor="accent5" w:themeTint="66"/>
        <w:insideH w:val="single" w:sz="4" w:space="0" w:color="FFC499" w:themeColor="accent5" w:themeTint="66"/>
        <w:insideV w:val="single" w:sz="4" w:space="0" w:color="FFC499" w:themeColor="accent5" w:themeTint="66"/>
      </w:tblBorders>
    </w:tblPr>
    <w:tblStylePr w:type="firstRow">
      <w:rPr>
        <w:b/>
        <w:bCs/>
      </w:rPr>
      <w:tblPr/>
      <w:tcPr>
        <w:tcBorders>
          <w:bottom w:val="single" w:sz="12" w:space="0" w:color="FFA666" w:themeColor="accent5" w:themeTint="99"/>
        </w:tcBorders>
      </w:tcPr>
    </w:tblStylePr>
    <w:tblStylePr w:type="lastRow">
      <w:rPr>
        <w:b/>
        <w:bCs/>
      </w:rPr>
      <w:tblPr/>
      <w:tcPr>
        <w:tcBorders>
          <w:top w:val="double" w:sz="2" w:space="0" w:color="FFA6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8406A"/>
    <w:pPr>
      <w:spacing w:line="240" w:lineRule="auto"/>
    </w:pPr>
    <w:tblPr>
      <w:tblStyleRowBandSize w:val="1"/>
      <w:tblStyleColBandSize w:val="1"/>
      <w:tblBorders>
        <w:top w:val="single" w:sz="4" w:space="0" w:color="D2B1DB" w:themeColor="accent6" w:themeTint="66"/>
        <w:left w:val="single" w:sz="4" w:space="0" w:color="D2B1DB" w:themeColor="accent6" w:themeTint="66"/>
        <w:bottom w:val="single" w:sz="4" w:space="0" w:color="D2B1DB" w:themeColor="accent6" w:themeTint="66"/>
        <w:right w:val="single" w:sz="4" w:space="0" w:color="D2B1DB" w:themeColor="accent6" w:themeTint="66"/>
        <w:insideH w:val="single" w:sz="4" w:space="0" w:color="D2B1DB" w:themeColor="accent6" w:themeTint="66"/>
        <w:insideV w:val="single" w:sz="4" w:space="0" w:color="D2B1DB" w:themeColor="accent6" w:themeTint="66"/>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2" w:space="0" w:color="BC89C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8406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8406A"/>
    <w:pPr>
      <w:spacing w:line="240" w:lineRule="auto"/>
    </w:pPr>
    <w:tblPr>
      <w:tblStyleRowBandSize w:val="1"/>
      <w:tblStyleColBandSize w:val="1"/>
      <w:tblBorders>
        <w:top w:val="single" w:sz="2" w:space="0" w:color="BBD97C" w:themeColor="accent1" w:themeTint="99"/>
        <w:bottom w:val="single" w:sz="2" w:space="0" w:color="BBD97C" w:themeColor="accent1" w:themeTint="99"/>
        <w:insideH w:val="single" w:sz="2" w:space="0" w:color="BBD97C" w:themeColor="accent1" w:themeTint="99"/>
        <w:insideV w:val="single" w:sz="2" w:space="0" w:color="BBD97C" w:themeColor="accent1" w:themeTint="99"/>
      </w:tblBorders>
    </w:tblPr>
    <w:tblStylePr w:type="firstRow">
      <w:rPr>
        <w:b/>
        <w:bCs/>
      </w:rPr>
      <w:tblPr/>
      <w:tcPr>
        <w:tcBorders>
          <w:top w:val="nil"/>
          <w:bottom w:val="single" w:sz="12" w:space="0" w:color="BBD97C" w:themeColor="accent1" w:themeTint="99"/>
          <w:insideH w:val="nil"/>
          <w:insideV w:val="nil"/>
        </w:tcBorders>
        <w:shd w:val="clear" w:color="auto" w:fill="FFFFFF" w:themeFill="background1"/>
      </w:tcPr>
    </w:tblStylePr>
    <w:tblStylePr w:type="lastRow">
      <w:rPr>
        <w:b/>
        <w:bCs/>
      </w:rPr>
      <w:tblPr/>
      <w:tcPr>
        <w:tcBorders>
          <w:top w:val="double" w:sz="2" w:space="0" w:color="BBD9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GridTable2-Accent2">
    <w:name w:val="Grid Table 2 Accent 2"/>
    <w:basedOn w:val="TableNormal"/>
    <w:uiPriority w:val="47"/>
    <w:rsid w:val="00D8406A"/>
    <w:pPr>
      <w:spacing w:line="240" w:lineRule="auto"/>
    </w:pPr>
    <w:tblPr>
      <w:tblStyleRowBandSize w:val="1"/>
      <w:tblStyleColBandSize w:val="1"/>
      <w:tblBorders>
        <w:top w:val="single" w:sz="2" w:space="0" w:color="BBD97C" w:themeColor="accent2" w:themeTint="99"/>
        <w:bottom w:val="single" w:sz="2" w:space="0" w:color="BBD97C" w:themeColor="accent2" w:themeTint="99"/>
        <w:insideH w:val="single" w:sz="2" w:space="0" w:color="BBD97C" w:themeColor="accent2" w:themeTint="99"/>
        <w:insideV w:val="single" w:sz="2" w:space="0" w:color="BBD97C" w:themeColor="accent2" w:themeTint="99"/>
      </w:tblBorders>
    </w:tblPr>
    <w:tblStylePr w:type="firstRow">
      <w:rPr>
        <w:b/>
        <w:bCs/>
      </w:rPr>
      <w:tblPr/>
      <w:tcPr>
        <w:tcBorders>
          <w:top w:val="nil"/>
          <w:bottom w:val="single" w:sz="12" w:space="0" w:color="BBD97C" w:themeColor="accent2" w:themeTint="99"/>
          <w:insideH w:val="nil"/>
          <w:insideV w:val="nil"/>
        </w:tcBorders>
        <w:shd w:val="clear" w:color="auto" w:fill="FFFFFF" w:themeFill="background1"/>
      </w:tcPr>
    </w:tblStylePr>
    <w:tblStylePr w:type="lastRow">
      <w:rPr>
        <w:b/>
        <w:bCs/>
      </w:rPr>
      <w:tblPr/>
      <w:tcPr>
        <w:tcBorders>
          <w:top w:val="double" w:sz="2" w:space="0" w:color="BBD9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2D3" w:themeFill="accent2" w:themeFillTint="33"/>
      </w:tcPr>
    </w:tblStylePr>
    <w:tblStylePr w:type="band1Horz">
      <w:tblPr/>
      <w:tcPr>
        <w:shd w:val="clear" w:color="auto" w:fill="E8F2D3" w:themeFill="accent2" w:themeFillTint="33"/>
      </w:tcPr>
    </w:tblStylePr>
  </w:style>
  <w:style w:type="table" w:styleId="GridTable2-Accent3">
    <w:name w:val="Grid Table 2 Accent 3"/>
    <w:basedOn w:val="TableNormal"/>
    <w:uiPriority w:val="47"/>
    <w:rsid w:val="00D8406A"/>
    <w:pPr>
      <w:spacing w:line="240" w:lineRule="auto"/>
    </w:pPr>
    <w:tblPr>
      <w:tblStyleRowBandSize w:val="1"/>
      <w:tblStyleColBandSize w:val="1"/>
      <w:tblBorders>
        <w:top w:val="single" w:sz="2" w:space="0" w:color="FF6666" w:themeColor="accent3" w:themeTint="99"/>
        <w:bottom w:val="single" w:sz="2" w:space="0" w:color="FF6666" w:themeColor="accent3" w:themeTint="99"/>
        <w:insideH w:val="single" w:sz="2" w:space="0" w:color="FF6666" w:themeColor="accent3" w:themeTint="99"/>
        <w:insideV w:val="single" w:sz="2" w:space="0" w:color="FF6666" w:themeColor="accent3" w:themeTint="99"/>
      </w:tblBorders>
    </w:tblPr>
    <w:tblStylePr w:type="firstRow">
      <w:rPr>
        <w:b/>
        <w:bCs/>
      </w:rPr>
      <w:tblPr/>
      <w:tcPr>
        <w:tcBorders>
          <w:top w:val="nil"/>
          <w:bottom w:val="single" w:sz="12" w:space="0" w:color="FF6666" w:themeColor="accent3" w:themeTint="99"/>
          <w:insideH w:val="nil"/>
          <w:insideV w:val="nil"/>
        </w:tcBorders>
        <w:shd w:val="clear" w:color="auto" w:fill="FFFFFF" w:themeFill="background1"/>
      </w:tcPr>
    </w:tblStylePr>
    <w:tblStylePr w:type="lastRow">
      <w:rPr>
        <w:b/>
        <w:bCs/>
      </w:rPr>
      <w:tblPr/>
      <w:tcPr>
        <w:tcBorders>
          <w:top w:val="double" w:sz="2" w:space="0" w:color="FF66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GridTable2-Accent4">
    <w:name w:val="Grid Table 2 Accent 4"/>
    <w:basedOn w:val="TableNormal"/>
    <w:uiPriority w:val="47"/>
    <w:rsid w:val="00D8406A"/>
    <w:pPr>
      <w:spacing w:line="240" w:lineRule="auto"/>
    </w:pPr>
    <w:tblPr>
      <w:tblStyleRowBandSize w:val="1"/>
      <w:tblStyleColBandSize w:val="1"/>
      <w:tblBorders>
        <w:top w:val="single" w:sz="2" w:space="0" w:color="32FFE8" w:themeColor="accent4" w:themeTint="99"/>
        <w:bottom w:val="single" w:sz="2" w:space="0" w:color="32FFE8" w:themeColor="accent4" w:themeTint="99"/>
        <w:insideH w:val="single" w:sz="2" w:space="0" w:color="32FFE8" w:themeColor="accent4" w:themeTint="99"/>
        <w:insideV w:val="single" w:sz="2" w:space="0" w:color="32FFE8" w:themeColor="accent4" w:themeTint="99"/>
      </w:tblBorders>
    </w:tblPr>
    <w:tblStylePr w:type="firstRow">
      <w:rPr>
        <w:b/>
        <w:bCs/>
      </w:rPr>
      <w:tblPr/>
      <w:tcPr>
        <w:tcBorders>
          <w:top w:val="nil"/>
          <w:bottom w:val="single" w:sz="12" w:space="0" w:color="32FFE8" w:themeColor="accent4" w:themeTint="99"/>
          <w:insideH w:val="nil"/>
          <w:insideV w:val="nil"/>
        </w:tcBorders>
        <w:shd w:val="clear" w:color="auto" w:fill="FFFFFF" w:themeFill="background1"/>
      </w:tcPr>
    </w:tblStylePr>
    <w:tblStylePr w:type="lastRow">
      <w:rPr>
        <w:b/>
        <w:bCs/>
      </w:rPr>
      <w:tblPr/>
      <w:tcPr>
        <w:tcBorders>
          <w:top w:val="double" w:sz="2" w:space="0" w:color="32FFE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2-Accent5">
    <w:name w:val="Grid Table 2 Accent 5"/>
    <w:basedOn w:val="TableNormal"/>
    <w:uiPriority w:val="47"/>
    <w:rsid w:val="00D8406A"/>
    <w:pPr>
      <w:spacing w:line="240" w:lineRule="auto"/>
    </w:pPr>
    <w:tblPr>
      <w:tblStyleRowBandSize w:val="1"/>
      <w:tblStyleColBandSize w:val="1"/>
      <w:tblBorders>
        <w:top w:val="single" w:sz="2" w:space="0" w:color="FFA666" w:themeColor="accent5" w:themeTint="99"/>
        <w:bottom w:val="single" w:sz="2" w:space="0" w:color="FFA666" w:themeColor="accent5" w:themeTint="99"/>
        <w:insideH w:val="single" w:sz="2" w:space="0" w:color="FFA666" w:themeColor="accent5" w:themeTint="99"/>
        <w:insideV w:val="single" w:sz="2" w:space="0" w:color="FFA666" w:themeColor="accent5" w:themeTint="99"/>
      </w:tblBorders>
    </w:tblPr>
    <w:tblStylePr w:type="firstRow">
      <w:rPr>
        <w:b/>
        <w:bCs/>
      </w:rPr>
      <w:tblPr/>
      <w:tcPr>
        <w:tcBorders>
          <w:top w:val="nil"/>
          <w:bottom w:val="single" w:sz="12" w:space="0" w:color="FFA666" w:themeColor="accent5" w:themeTint="99"/>
          <w:insideH w:val="nil"/>
          <w:insideV w:val="nil"/>
        </w:tcBorders>
        <w:shd w:val="clear" w:color="auto" w:fill="FFFFFF" w:themeFill="background1"/>
      </w:tcPr>
    </w:tblStylePr>
    <w:tblStylePr w:type="lastRow">
      <w:rPr>
        <w:b/>
        <w:bCs/>
      </w:rPr>
      <w:tblPr/>
      <w:tcPr>
        <w:tcBorders>
          <w:top w:val="double" w:sz="2" w:space="0" w:color="FFA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GridTable2-Accent6">
    <w:name w:val="Grid Table 2 Accent 6"/>
    <w:basedOn w:val="TableNormal"/>
    <w:uiPriority w:val="47"/>
    <w:rsid w:val="00D8406A"/>
    <w:pPr>
      <w:spacing w:line="240" w:lineRule="auto"/>
    </w:pPr>
    <w:tblPr>
      <w:tblStyleRowBandSize w:val="1"/>
      <w:tblStyleColBandSize w:val="1"/>
      <w:tblBorders>
        <w:top w:val="single" w:sz="2" w:space="0" w:color="BC89C9" w:themeColor="accent6" w:themeTint="99"/>
        <w:bottom w:val="single" w:sz="2" w:space="0" w:color="BC89C9" w:themeColor="accent6" w:themeTint="99"/>
        <w:insideH w:val="single" w:sz="2" w:space="0" w:color="BC89C9" w:themeColor="accent6" w:themeTint="99"/>
        <w:insideV w:val="single" w:sz="2" w:space="0" w:color="BC89C9" w:themeColor="accent6" w:themeTint="99"/>
      </w:tblBorders>
    </w:tblPr>
    <w:tblStylePr w:type="firstRow">
      <w:rPr>
        <w:b/>
        <w:bCs/>
      </w:rPr>
      <w:tblPr/>
      <w:tcPr>
        <w:tcBorders>
          <w:top w:val="nil"/>
          <w:bottom w:val="single" w:sz="12" w:space="0" w:color="BC89C9" w:themeColor="accent6" w:themeTint="99"/>
          <w:insideH w:val="nil"/>
          <w:insideV w:val="nil"/>
        </w:tcBorders>
        <w:shd w:val="clear" w:color="auto" w:fill="FFFFFF" w:themeFill="background1"/>
      </w:tcPr>
    </w:tblStylePr>
    <w:tblStylePr w:type="lastRow">
      <w:rPr>
        <w:b/>
        <w:bCs/>
      </w:rPr>
      <w:tblPr/>
      <w:tcPr>
        <w:tcBorders>
          <w:top w:val="double" w:sz="2" w:space="0" w:color="BC89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3">
    <w:name w:val="Grid Table 3"/>
    <w:basedOn w:val="TableNormal"/>
    <w:uiPriority w:val="48"/>
    <w:rsid w:val="00D8406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8406A"/>
    <w:pPr>
      <w:spacing w:line="240" w:lineRule="auto"/>
    </w:pPr>
    <w:tblPr>
      <w:tblStyleRowBandSize w:val="1"/>
      <w:tblStyleColBandSize w:val="1"/>
      <w:tblBorders>
        <w:top w:val="single" w:sz="4" w:space="0" w:color="BBD97C" w:themeColor="accent1" w:themeTint="99"/>
        <w:left w:val="single" w:sz="4" w:space="0" w:color="BBD97C" w:themeColor="accent1" w:themeTint="99"/>
        <w:bottom w:val="single" w:sz="4" w:space="0" w:color="BBD97C" w:themeColor="accent1" w:themeTint="99"/>
        <w:right w:val="single" w:sz="4" w:space="0" w:color="BBD97C" w:themeColor="accent1" w:themeTint="99"/>
        <w:insideH w:val="single" w:sz="4" w:space="0" w:color="BBD97C" w:themeColor="accent1" w:themeTint="99"/>
        <w:insideV w:val="single" w:sz="4" w:space="0" w:color="BBD9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2D3" w:themeFill="accent1" w:themeFillTint="33"/>
      </w:tcPr>
    </w:tblStylePr>
    <w:tblStylePr w:type="band1Horz">
      <w:tblPr/>
      <w:tcPr>
        <w:shd w:val="clear" w:color="auto" w:fill="E8F2D3" w:themeFill="accent1" w:themeFillTint="33"/>
      </w:tcPr>
    </w:tblStylePr>
    <w:tblStylePr w:type="neCell">
      <w:tblPr/>
      <w:tcPr>
        <w:tcBorders>
          <w:bottom w:val="single" w:sz="4" w:space="0" w:color="BBD97C" w:themeColor="accent1" w:themeTint="99"/>
        </w:tcBorders>
      </w:tcPr>
    </w:tblStylePr>
    <w:tblStylePr w:type="nwCell">
      <w:tblPr/>
      <w:tcPr>
        <w:tcBorders>
          <w:bottom w:val="single" w:sz="4" w:space="0" w:color="BBD97C" w:themeColor="accent1" w:themeTint="99"/>
        </w:tcBorders>
      </w:tcPr>
    </w:tblStylePr>
    <w:tblStylePr w:type="seCell">
      <w:tblPr/>
      <w:tcPr>
        <w:tcBorders>
          <w:top w:val="single" w:sz="4" w:space="0" w:color="BBD97C" w:themeColor="accent1" w:themeTint="99"/>
        </w:tcBorders>
      </w:tcPr>
    </w:tblStylePr>
    <w:tblStylePr w:type="swCell">
      <w:tblPr/>
      <w:tcPr>
        <w:tcBorders>
          <w:top w:val="single" w:sz="4" w:space="0" w:color="BBD97C" w:themeColor="accent1" w:themeTint="99"/>
        </w:tcBorders>
      </w:tcPr>
    </w:tblStylePr>
  </w:style>
  <w:style w:type="table" w:styleId="GridTable3-Accent2">
    <w:name w:val="Grid Table 3 Accent 2"/>
    <w:basedOn w:val="TableNormal"/>
    <w:uiPriority w:val="48"/>
    <w:rsid w:val="00D8406A"/>
    <w:pPr>
      <w:spacing w:line="240" w:lineRule="auto"/>
    </w:pPr>
    <w:tblPr>
      <w:tblStyleRowBandSize w:val="1"/>
      <w:tblStyleColBandSize w:val="1"/>
      <w:tblBorders>
        <w:top w:val="single" w:sz="4" w:space="0" w:color="BBD97C" w:themeColor="accent2" w:themeTint="99"/>
        <w:left w:val="single" w:sz="4" w:space="0" w:color="BBD97C" w:themeColor="accent2" w:themeTint="99"/>
        <w:bottom w:val="single" w:sz="4" w:space="0" w:color="BBD97C" w:themeColor="accent2" w:themeTint="99"/>
        <w:right w:val="single" w:sz="4" w:space="0" w:color="BBD97C" w:themeColor="accent2" w:themeTint="99"/>
        <w:insideH w:val="single" w:sz="4" w:space="0" w:color="BBD97C" w:themeColor="accent2" w:themeTint="99"/>
        <w:insideV w:val="single" w:sz="4" w:space="0" w:color="BBD9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2D3" w:themeFill="accent2" w:themeFillTint="33"/>
      </w:tcPr>
    </w:tblStylePr>
    <w:tblStylePr w:type="band1Horz">
      <w:tblPr/>
      <w:tcPr>
        <w:shd w:val="clear" w:color="auto" w:fill="E8F2D3" w:themeFill="accent2" w:themeFillTint="33"/>
      </w:tcPr>
    </w:tblStylePr>
    <w:tblStylePr w:type="neCell">
      <w:tblPr/>
      <w:tcPr>
        <w:tcBorders>
          <w:bottom w:val="single" w:sz="4" w:space="0" w:color="BBD97C" w:themeColor="accent2" w:themeTint="99"/>
        </w:tcBorders>
      </w:tcPr>
    </w:tblStylePr>
    <w:tblStylePr w:type="nwCell">
      <w:tblPr/>
      <w:tcPr>
        <w:tcBorders>
          <w:bottom w:val="single" w:sz="4" w:space="0" w:color="BBD97C" w:themeColor="accent2" w:themeTint="99"/>
        </w:tcBorders>
      </w:tcPr>
    </w:tblStylePr>
    <w:tblStylePr w:type="seCell">
      <w:tblPr/>
      <w:tcPr>
        <w:tcBorders>
          <w:top w:val="single" w:sz="4" w:space="0" w:color="BBD97C" w:themeColor="accent2" w:themeTint="99"/>
        </w:tcBorders>
      </w:tcPr>
    </w:tblStylePr>
    <w:tblStylePr w:type="swCell">
      <w:tblPr/>
      <w:tcPr>
        <w:tcBorders>
          <w:top w:val="single" w:sz="4" w:space="0" w:color="BBD97C" w:themeColor="accent2" w:themeTint="99"/>
        </w:tcBorders>
      </w:tcPr>
    </w:tblStylePr>
  </w:style>
  <w:style w:type="table" w:styleId="GridTable3-Accent3">
    <w:name w:val="Grid Table 3 Accent 3"/>
    <w:basedOn w:val="TableNormal"/>
    <w:uiPriority w:val="48"/>
    <w:rsid w:val="00D8406A"/>
    <w:pPr>
      <w:spacing w:line="240" w:lineRule="auto"/>
    </w:pPr>
    <w:tblPr>
      <w:tblStyleRowBandSize w:val="1"/>
      <w:tblStyleColBandSize w:val="1"/>
      <w:tblBorders>
        <w:top w:val="single" w:sz="4" w:space="0" w:color="FF6666" w:themeColor="accent3" w:themeTint="99"/>
        <w:left w:val="single" w:sz="4" w:space="0" w:color="FF6666" w:themeColor="accent3" w:themeTint="99"/>
        <w:bottom w:val="single" w:sz="4" w:space="0" w:color="FF6666" w:themeColor="accent3" w:themeTint="99"/>
        <w:right w:val="single" w:sz="4" w:space="0" w:color="FF6666" w:themeColor="accent3" w:themeTint="99"/>
        <w:insideH w:val="single" w:sz="4" w:space="0" w:color="FF6666" w:themeColor="accent3" w:themeTint="99"/>
        <w:insideV w:val="single" w:sz="4" w:space="0" w:color="FF66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3" w:themeFillTint="33"/>
      </w:tcPr>
    </w:tblStylePr>
    <w:tblStylePr w:type="band1Horz">
      <w:tblPr/>
      <w:tcPr>
        <w:shd w:val="clear" w:color="auto" w:fill="FFCCCC" w:themeFill="accent3" w:themeFillTint="33"/>
      </w:tcPr>
    </w:tblStylePr>
    <w:tblStylePr w:type="neCell">
      <w:tblPr/>
      <w:tcPr>
        <w:tcBorders>
          <w:bottom w:val="single" w:sz="4" w:space="0" w:color="FF6666" w:themeColor="accent3" w:themeTint="99"/>
        </w:tcBorders>
      </w:tcPr>
    </w:tblStylePr>
    <w:tblStylePr w:type="nwCell">
      <w:tblPr/>
      <w:tcPr>
        <w:tcBorders>
          <w:bottom w:val="single" w:sz="4" w:space="0" w:color="FF6666" w:themeColor="accent3" w:themeTint="99"/>
        </w:tcBorders>
      </w:tcPr>
    </w:tblStylePr>
    <w:tblStylePr w:type="seCell">
      <w:tblPr/>
      <w:tcPr>
        <w:tcBorders>
          <w:top w:val="single" w:sz="4" w:space="0" w:color="FF6666" w:themeColor="accent3" w:themeTint="99"/>
        </w:tcBorders>
      </w:tcPr>
    </w:tblStylePr>
    <w:tblStylePr w:type="swCell">
      <w:tblPr/>
      <w:tcPr>
        <w:tcBorders>
          <w:top w:val="single" w:sz="4" w:space="0" w:color="FF6666" w:themeColor="accent3" w:themeTint="99"/>
        </w:tcBorders>
      </w:tcPr>
    </w:tblStylePr>
  </w:style>
  <w:style w:type="table" w:styleId="GridTable3-Accent4">
    <w:name w:val="Grid Table 3 Accent 4"/>
    <w:basedOn w:val="TableNormal"/>
    <w:uiPriority w:val="48"/>
    <w:rsid w:val="00D8406A"/>
    <w:pPr>
      <w:spacing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sz="4" w:space="0" w:color="32FFE8" w:themeColor="accent4" w:themeTint="99"/>
        </w:tcBorders>
      </w:tcPr>
    </w:tblStylePr>
    <w:tblStylePr w:type="nwCell">
      <w:tblPr/>
      <w:tcPr>
        <w:tcBorders>
          <w:bottom w:val="single" w:sz="4" w:space="0" w:color="32FFE8" w:themeColor="accent4" w:themeTint="99"/>
        </w:tcBorders>
      </w:tcPr>
    </w:tblStylePr>
    <w:tblStylePr w:type="seCell">
      <w:tblPr/>
      <w:tcPr>
        <w:tcBorders>
          <w:top w:val="single" w:sz="4" w:space="0" w:color="32FFE8" w:themeColor="accent4" w:themeTint="99"/>
        </w:tcBorders>
      </w:tcPr>
    </w:tblStylePr>
    <w:tblStylePr w:type="swCell">
      <w:tblPr/>
      <w:tcPr>
        <w:tcBorders>
          <w:top w:val="single" w:sz="4" w:space="0" w:color="32FFE8" w:themeColor="accent4" w:themeTint="99"/>
        </w:tcBorders>
      </w:tcPr>
    </w:tblStylePr>
  </w:style>
  <w:style w:type="table" w:styleId="GridTable3-Accent5">
    <w:name w:val="Grid Table 3 Accent 5"/>
    <w:basedOn w:val="TableNormal"/>
    <w:uiPriority w:val="48"/>
    <w:rsid w:val="00D8406A"/>
    <w:pPr>
      <w:spacing w:line="240" w:lineRule="auto"/>
    </w:p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insideV w:val="single" w:sz="4" w:space="0" w:color="FFA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1CC" w:themeFill="accent5" w:themeFillTint="33"/>
      </w:tcPr>
    </w:tblStylePr>
    <w:tblStylePr w:type="band1Horz">
      <w:tblPr/>
      <w:tcPr>
        <w:shd w:val="clear" w:color="auto" w:fill="FFE1CC" w:themeFill="accent5" w:themeFillTint="33"/>
      </w:tcPr>
    </w:tblStylePr>
    <w:tblStylePr w:type="neCell">
      <w:tblPr/>
      <w:tcPr>
        <w:tcBorders>
          <w:bottom w:val="single" w:sz="4" w:space="0" w:color="FFA666" w:themeColor="accent5" w:themeTint="99"/>
        </w:tcBorders>
      </w:tcPr>
    </w:tblStylePr>
    <w:tblStylePr w:type="nwCell">
      <w:tblPr/>
      <w:tcPr>
        <w:tcBorders>
          <w:bottom w:val="single" w:sz="4" w:space="0" w:color="FFA666" w:themeColor="accent5" w:themeTint="99"/>
        </w:tcBorders>
      </w:tcPr>
    </w:tblStylePr>
    <w:tblStylePr w:type="seCell">
      <w:tblPr/>
      <w:tcPr>
        <w:tcBorders>
          <w:top w:val="single" w:sz="4" w:space="0" w:color="FFA666" w:themeColor="accent5" w:themeTint="99"/>
        </w:tcBorders>
      </w:tcPr>
    </w:tblStylePr>
    <w:tblStylePr w:type="swCell">
      <w:tblPr/>
      <w:tcPr>
        <w:tcBorders>
          <w:top w:val="single" w:sz="4" w:space="0" w:color="FFA666" w:themeColor="accent5" w:themeTint="99"/>
        </w:tcBorders>
      </w:tcPr>
    </w:tblStylePr>
  </w:style>
  <w:style w:type="table" w:styleId="GridTable3-Accent6">
    <w:name w:val="Grid Table 3 Accent 6"/>
    <w:basedOn w:val="TableNormal"/>
    <w:uiPriority w:val="48"/>
    <w:rsid w:val="00D8406A"/>
    <w:pPr>
      <w:spacing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table" w:styleId="GridTable4">
    <w:name w:val="Grid Table 4"/>
    <w:basedOn w:val="TableNormal"/>
    <w:uiPriority w:val="49"/>
    <w:rsid w:val="00D8406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8406A"/>
    <w:pPr>
      <w:spacing w:line="240" w:lineRule="auto"/>
    </w:pPr>
    <w:tblPr>
      <w:tblStyleRowBandSize w:val="1"/>
      <w:tblStyleColBandSize w:val="1"/>
      <w:tblBorders>
        <w:top w:val="single" w:sz="4" w:space="0" w:color="BBD97C" w:themeColor="accent1" w:themeTint="99"/>
        <w:left w:val="single" w:sz="4" w:space="0" w:color="BBD97C" w:themeColor="accent1" w:themeTint="99"/>
        <w:bottom w:val="single" w:sz="4" w:space="0" w:color="BBD97C" w:themeColor="accent1" w:themeTint="99"/>
        <w:right w:val="single" w:sz="4" w:space="0" w:color="BBD97C" w:themeColor="accent1" w:themeTint="99"/>
        <w:insideH w:val="single" w:sz="4" w:space="0" w:color="BBD97C" w:themeColor="accent1" w:themeTint="99"/>
        <w:insideV w:val="single" w:sz="4" w:space="0" w:color="BBD97C" w:themeColor="accent1" w:themeTint="99"/>
      </w:tblBorders>
    </w:tblPr>
    <w:tblStylePr w:type="firstRow">
      <w:rPr>
        <w:b/>
        <w:bCs/>
        <w:color w:val="FFFFFF" w:themeColor="background1"/>
      </w:rPr>
      <w:tblPr/>
      <w:tcPr>
        <w:tcBorders>
          <w:top w:val="single" w:sz="4" w:space="0" w:color="8AB333" w:themeColor="accent1"/>
          <w:left w:val="single" w:sz="4" w:space="0" w:color="8AB333" w:themeColor="accent1"/>
          <w:bottom w:val="single" w:sz="4" w:space="0" w:color="8AB333" w:themeColor="accent1"/>
          <w:right w:val="single" w:sz="4" w:space="0" w:color="8AB333" w:themeColor="accent1"/>
          <w:insideH w:val="nil"/>
          <w:insideV w:val="nil"/>
        </w:tcBorders>
        <w:shd w:val="clear" w:color="auto" w:fill="8AB333" w:themeFill="accent1"/>
      </w:tcPr>
    </w:tblStylePr>
    <w:tblStylePr w:type="lastRow">
      <w:rPr>
        <w:b/>
        <w:bCs/>
      </w:rPr>
      <w:tblPr/>
      <w:tcPr>
        <w:tcBorders>
          <w:top w:val="double" w:sz="4" w:space="0" w:color="8AB333" w:themeColor="accent1"/>
        </w:tcBorders>
      </w:tcPr>
    </w:tblStylePr>
    <w:tblStylePr w:type="firstCol">
      <w:rPr>
        <w:b/>
        <w:bCs/>
      </w:rPr>
    </w:tblStylePr>
    <w:tblStylePr w:type="lastCol">
      <w:rPr>
        <w:b/>
        <w:bCs/>
      </w:r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GridTable4-Accent2">
    <w:name w:val="Grid Table 4 Accent 2"/>
    <w:basedOn w:val="TableNormal"/>
    <w:uiPriority w:val="49"/>
    <w:rsid w:val="00D8406A"/>
    <w:pPr>
      <w:spacing w:line="240" w:lineRule="auto"/>
    </w:pPr>
    <w:tblPr>
      <w:tblStyleRowBandSize w:val="1"/>
      <w:tblStyleColBandSize w:val="1"/>
      <w:tblBorders>
        <w:top w:val="single" w:sz="4" w:space="0" w:color="BBD97C" w:themeColor="accent2" w:themeTint="99"/>
        <w:left w:val="single" w:sz="4" w:space="0" w:color="BBD97C" w:themeColor="accent2" w:themeTint="99"/>
        <w:bottom w:val="single" w:sz="4" w:space="0" w:color="BBD97C" w:themeColor="accent2" w:themeTint="99"/>
        <w:right w:val="single" w:sz="4" w:space="0" w:color="BBD97C" w:themeColor="accent2" w:themeTint="99"/>
        <w:insideH w:val="single" w:sz="4" w:space="0" w:color="BBD97C" w:themeColor="accent2" w:themeTint="99"/>
        <w:insideV w:val="single" w:sz="4" w:space="0" w:color="BBD97C" w:themeColor="accent2" w:themeTint="99"/>
      </w:tblBorders>
    </w:tblPr>
    <w:tblStylePr w:type="firstRow">
      <w:rPr>
        <w:b/>
        <w:bCs/>
        <w:color w:val="FFFFFF" w:themeColor="background1"/>
      </w:rPr>
      <w:tblPr/>
      <w:tcPr>
        <w:tcBorders>
          <w:top w:val="single" w:sz="4" w:space="0" w:color="8AB333" w:themeColor="accent2"/>
          <w:left w:val="single" w:sz="4" w:space="0" w:color="8AB333" w:themeColor="accent2"/>
          <w:bottom w:val="single" w:sz="4" w:space="0" w:color="8AB333" w:themeColor="accent2"/>
          <w:right w:val="single" w:sz="4" w:space="0" w:color="8AB333" w:themeColor="accent2"/>
          <w:insideH w:val="nil"/>
          <w:insideV w:val="nil"/>
        </w:tcBorders>
        <w:shd w:val="clear" w:color="auto" w:fill="8AB333" w:themeFill="accent2"/>
      </w:tcPr>
    </w:tblStylePr>
    <w:tblStylePr w:type="lastRow">
      <w:rPr>
        <w:b/>
        <w:bCs/>
      </w:rPr>
      <w:tblPr/>
      <w:tcPr>
        <w:tcBorders>
          <w:top w:val="double" w:sz="4" w:space="0" w:color="8AB333" w:themeColor="accent2"/>
        </w:tcBorders>
      </w:tcPr>
    </w:tblStylePr>
    <w:tblStylePr w:type="firstCol">
      <w:rPr>
        <w:b/>
        <w:bCs/>
      </w:rPr>
    </w:tblStylePr>
    <w:tblStylePr w:type="lastCol">
      <w:rPr>
        <w:b/>
        <w:bCs/>
      </w:rPr>
    </w:tblStylePr>
    <w:tblStylePr w:type="band1Vert">
      <w:tblPr/>
      <w:tcPr>
        <w:shd w:val="clear" w:color="auto" w:fill="E8F2D3" w:themeFill="accent2" w:themeFillTint="33"/>
      </w:tcPr>
    </w:tblStylePr>
    <w:tblStylePr w:type="band1Horz">
      <w:tblPr/>
      <w:tcPr>
        <w:shd w:val="clear" w:color="auto" w:fill="E8F2D3" w:themeFill="accent2" w:themeFillTint="33"/>
      </w:tcPr>
    </w:tblStylePr>
  </w:style>
  <w:style w:type="table" w:styleId="GridTable4-Accent3">
    <w:name w:val="Grid Table 4 Accent 3"/>
    <w:basedOn w:val="TableNormal"/>
    <w:uiPriority w:val="49"/>
    <w:rsid w:val="00D8406A"/>
    <w:pPr>
      <w:spacing w:line="240" w:lineRule="auto"/>
    </w:pPr>
    <w:tblPr>
      <w:tblStyleRowBandSize w:val="1"/>
      <w:tblStyleColBandSize w:val="1"/>
      <w:tblBorders>
        <w:top w:val="single" w:sz="4" w:space="0" w:color="FF6666" w:themeColor="accent3" w:themeTint="99"/>
        <w:left w:val="single" w:sz="4" w:space="0" w:color="FF6666" w:themeColor="accent3" w:themeTint="99"/>
        <w:bottom w:val="single" w:sz="4" w:space="0" w:color="FF6666" w:themeColor="accent3" w:themeTint="99"/>
        <w:right w:val="single" w:sz="4" w:space="0" w:color="FF6666" w:themeColor="accent3" w:themeTint="99"/>
        <w:insideH w:val="single" w:sz="4" w:space="0" w:color="FF6666" w:themeColor="accent3" w:themeTint="99"/>
        <w:insideV w:val="single" w:sz="4" w:space="0" w:color="FF6666" w:themeColor="accent3" w:themeTint="99"/>
      </w:tblBorders>
    </w:tblPr>
    <w:tblStylePr w:type="firstRow">
      <w:rPr>
        <w:b/>
        <w:bCs/>
        <w:color w:val="FFFFFF" w:themeColor="background1"/>
      </w:rPr>
      <w:tblPr/>
      <w:tcPr>
        <w:tcBorders>
          <w:top w:val="single" w:sz="4" w:space="0" w:color="FF0000" w:themeColor="accent3"/>
          <w:left w:val="single" w:sz="4" w:space="0" w:color="FF0000" w:themeColor="accent3"/>
          <w:bottom w:val="single" w:sz="4" w:space="0" w:color="FF0000" w:themeColor="accent3"/>
          <w:right w:val="single" w:sz="4" w:space="0" w:color="FF0000" w:themeColor="accent3"/>
          <w:insideH w:val="nil"/>
          <w:insideV w:val="nil"/>
        </w:tcBorders>
        <w:shd w:val="clear" w:color="auto" w:fill="FF0000" w:themeFill="accent3"/>
      </w:tcPr>
    </w:tblStylePr>
    <w:tblStylePr w:type="lastRow">
      <w:rPr>
        <w:b/>
        <w:bCs/>
      </w:rPr>
      <w:tblPr/>
      <w:tcPr>
        <w:tcBorders>
          <w:top w:val="double" w:sz="4" w:space="0" w:color="FF0000" w:themeColor="accent3"/>
        </w:tcBorders>
      </w:tcPr>
    </w:tblStylePr>
    <w:tblStylePr w:type="firstCol">
      <w:rPr>
        <w:b/>
        <w:bCs/>
      </w:rPr>
    </w:tblStylePr>
    <w:tblStylePr w:type="lastCol">
      <w:rPr>
        <w:b/>
        <w:bCs/>
      </w:r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GridTable4-Accent4">
    <w:name w:val="Grid Table 4 Accent 4"/>
    <w:basedOn w:val="TableNormal"/>
    <w:uiPriority w:val="49"/>
    <w:rsid w:val="00D8406A"/>
    <w:pPr>
      <w:spacing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color w:val="FFFFFF" w:themeColor="background1"/>
      </w:rPr>
      <w:tblPr/>
      <w:tcPr>
        <w:tcBorders>
          <w:top w:val="single" w:sz="4" w:space="0" w:color="00A997" w:themeColor="accent4"/>
          <w:left w:val="single" w:sz="4" w:space="0" w:color="00A997" w:themeColor="accent4"/>
          <w:bottom w:val="single" w:sz="4" w:space="0" w:color="00A997" w:themeColor="accent4"/>
          <w:right w:val="single" w:sz="4" w:space="0" w:color="00A997" w:themeColor="accent4"/>
          <w:insideH w:val="nil"/>
          <w:insideV w:val="nil"/>
        </w:tcBorders>
        <w:shd w:val="clear" w:color="auto" w:fill="00A997" w:themeFill="accent4"/>
      </w:tcPr>
    </w:tblStylePr>
    <w:tblStylePr w:type="lastRow">
      <w:rPr>
        <w:b/>
        <w:bCs/>
      </w:rPr>
      <w:tblPr/>
      <w:tcPr>
        <w:tcBorders>
          <w:top w:val="double" w:sz="4" w:space="0" w:color="00A997" w:themeColor="accent4"/>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4-Accent5">
    <w:name w:val="Grid Table 4 Accent 5"/>
    <w:basedOn w:val="TableNormal"/>
    <w:uiPriority w:val="49"/>
    <w:rsid w:val="00D8406A"/>
    <w:pPr>
      <w:spacing w:line="240" w:lineRule="auto"/>
    </w:p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insideV w:val="single" w:sz="4" w:space="0" w:color="FFA666" w:themeColor="accent5" w:themeTint="99"/>
      </w:tblBorders>
    </w:tblPr>
    <w:tblStylePr w:type="firstRow">
      <w:rPr>
        <w:b/>
        <w:bCs/>
        <w:color w:val="FFFFFF" w:themeColor="background1"/>
      </w:rPr>
      <w:tblPr/>
      <w:tcPr>
        <w:tcBorders>
          <w:top w:val="single" w:sz="4" w:space="0" w:color="FF6C00" w:themeColor="accent5"/>
          <w:left w:val="single" w:sz="4" w:space="0" w:color="FF6C00" w:themeColor="accent5"/>
          <w:bottom w:val="single" w:sz="4" w:space="0" w:color="FF6C00" w:themeColor="accent5"/>
          <w:right w:val="single" w:sz="4" w:space="0" w:color="FF6C00" w:themeColor="accent5"/>
          <w:insideH w:val="nil"/>
          <w:insideV w:val="nil"/>
        </w:tcBorders>
        <w:shd w:val="clear" w:color="auto" w:fill="FF6C00" w:themeFill="accent5"/>
      </w:tcPr>
    </w:tblStylePr>
    <w:tblStylePr w:type="lastRow">
      <w:rPr>
        <w:b/>
        <w:bCs/>
      </w:rPr>
      <w:tblPr/>
      <w:tcPr>
        <w:tcBorders>
          <w:top w:val="double" w:sz="4" w:space="0" w:color="FF6C00" w:themeColor="accent5"/>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GridTable4-Accent6">
    <w:name w:val="Grid Table 4 Accent 6"/>
    <w:basedOn w:val="TableNormal"/>
    <w:uiPriority w:val="49"/>
    <w:rsid w:val="00D8406A"/>
    <w:pPr>
      <w:spacing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insideV w:val="nil"/>
        </w:tcBorders>
        <w:shd w:val="clear" w:color="auto" w:fill="8A479B" w:themeFill="accent6"/>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5Dark">
    <w:name w:val="Grid Table 5 Dark"/>
    <w:basedOn w:val="TableNormal"/>
    <w:uiPriority w:val="50"/>
    <w:rsid w:val="00D8406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8406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2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3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3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3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333" w:themeFill="accent1"/>
      </w:tcPr>
    </w:tblStylePr>
    <w:tblStylePr w:type="band1Vert">
      <w:tblPr/>
      <w:tcPr>
        <w:shd w:val="clear" w:color="auto" w:fill="D2E6A7" w:themeFill="accent1" w:themeFillTint="66"/>
      </w:tcPr>
    </w:tblStylePr>
    <w:tblStylePr w:type="band1Horz">
      <w:tblPr/>
      <w:tcPr>
        <w:shd w:val="clear" w:color="auto" w:fill="D2E6A7" w:themeFill="accent1" w:themeFillTint="66"/>
      </w:tcPr>
    </w:tblStylePr>
  </w:style>
  <w:style w:type="table" w:styleId="GridTable5Dark-Accent2">
    <w:name w:val="Grid Table 5 Dark Accent 2"/>
    <w:basedOn w:val="TableNormal"/>
    <w:uiPriority w:val="50"/>
    <w:rsid w:val="00D8406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2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3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3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3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333" w:themeFill="accent2"/>
      </w:tcPr>
    </w:tblStylePr>
    <w:tblStylePr w:type="band1Vert">
      <w:tblPr/>
      <w:tcPr>
        <w:shd w:val="clear" w:color="auto" w:fill="D2E6A7" w:themeFill="accent2" w:themeFillTint="66"/>
      </w:tcPr>
    </w:tblStylePr>
    <w:tblStylePr w:type="band1Horz">
      <w:tblPr/>
      <w:tcPr>
        <w:shd w:val="clear" w:color="auto" w:fill="D2E6A7" w:themeFill="accent2" w:themeFillTint="66"/>
      </w:tcPr>
    </w:tblStylePr>
  </w:style>
  <w:style w:type="table" w:styleId="GridTable5Dark-Accent3">
    <w:name w:val="Grid Table 5 Dark Accent 3"/>
    <w:basedOn w:val="TableNormal"/>
    <w:uiPriority w:val="50"/>
    <w:rsid w:val="00D8406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3"/>
      </w:tcPr>
    </w:tblStylePr>
    <w:tblStylePr w:type="band1Vert">
      <w:tblPr/>
      <w:tcPr>
        <w:shd w:val="clear" w:color="auto" w:fill="FF9999" w:themeFill="accent3" w:themeFillTint="66"/>
      </w:tcPr>
    </w:tblStylePr>
    <w:tblStylePr w:type="band1Horz">
      <w:tblPr/>
      <w:tcPr>
        <w:shd w:val="clear" w:color="auto" w:fill="FF9999" w:themeFill="accent3" w:themeFillTint="66"/>
      </w:tcPr>
    </w:tblStylePr>
  </w:style>
  <w:style w:type="table" w:styleId="GridTable5Dark-Accent4">
    <w:name w:val="Grid Table 5 Dark Accent 4"/>
    <w:basedOn w:val="TableNormal"/>
    <w:uiPriority w:val="50"/>
    <w:rsid w:val="00D8406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97" w:themeFill="accent4"/>
      </w:tcPr>
    </w:tblStylePr>
    <w:tblStylePr w:type="band1Vert">
      <w:tblPr/>
      <w:tcPr>
        <w:shd w:val="clear" w:color="auto" w:fill="76FFEF" w:themeFill="accent4" w:themeFillTint="66"/>
      </w:tcPr>
    </w:tblStylePr>
    <w:tblStylePr w:type="band1Horz">
      <w:tblPr/>
      <w:tcPr>
        <w:shd w:val="clear" w:color="auto" w:fill="76FFEF" w:themeFill="accent4" w:themeFillTint="66"/>
      </w:tcPr>
    </w:tblStylePr>
  </w:style>
  <w:style w:type="table" w:styleId="GridTable5Dark-Accent5">
    <w:name w:val="Grid Table 5 Dark Accent 5"/>
    <w:basedOn w:val="TableNormal"/>
    <w:uiPriority w:val="50"/>
    <w:rsid w:val="00D8406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C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C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C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C00" w:themeFill="accent5"/>
      </w:tcPr>
    </w:tblStylePr>
    <w:tblStylePr w:type="band1Vert">
      <w:tblPr/>
      <w:tcPr>
        <w:shd w:val="clear" w:color="auto" w:fill="FFC499" w:themeFill="accent5" w:themeFillTint="66"/>
      </w:tcPr>
    </w:tblStylePr>
    <w:tblStylePr w:type="band1Horz">
      <w:tblPr/>
      <w:tcPr>
        <w:shd w:val="clear" w:color="auto" w:fill="FFC499" w:themeFill="accent5" w:themeFillTint="66"/>
      </w:tcPr>
    </w:tblStylePr>
  </w:style>
  <w:style w:type="table" w:styleId="GridTable5Dark-Accent6">
    <w:name w:val="Grid Table 5 Dark Accent 6"/>
    <w:basedOn w:val="TableNormal"/>
    <w:uiPriority w:val="50"/>
    <w:rsid w:val="00D8406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7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479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479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479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479B" w:themeFill="accent6"/>
      </w:tcPr>
    </w:tblStylePr>
    <w:tblStylePr w:type="band1Vert">
      <w:tblPr/>
      <w:tcPr>
        <w:shd w:val="clear" w:color="auto" w:fill="D2B1DB" w:themeFill="accent6" w:themeFillTint="66"/>
      </w:tcPr>
    </w:tblStylePr>
    <w:tblStylePr w:type="band1Horz">
      <w:tblPr/>
      <w:tcPr>
        <w:shd w:val="clear" w:color="auto" w:fill="D2B1DB" w:themeFill="accent6" w:themeFillTint="66"/>
      </w:tcPr>
    </w:tblStylePr>
  </w:style>
  <w:style w:type="table" w:styleId="GridTable6Colourful">
    <w:name w:val="Grid Table 6 Colorful"/>
    <w:basedOn w:val="TableNormal"/>
    <w:uiPriority w:val="51"/>
    <w:rsid w:val="00D8406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D8406A"/>
    <w:pPr>
      <w:spacing w:line="240" w:lineRule="auto"/>
    </w:pPr>
    <w:rPr>
      <w:color w:val="678526" w:themeColor="accent1" w:themeShade="BF"/>
    </w:rPr>
    <w:tblPr>
      <w:tblStyleRowBandSize w:val="1"/>
      <w:tblStyleColBandSize w:val="1"/>
      <w:tblBorders>
        <w:top w:val="single" w:sz="4" w:space="0" w:color="BBD97C" w:themeColor="accent1" w:themeTint="99"/>
        <w:left w:val="single" w:sz="4" w:space="0" w:color="BBD97C" w:themeColor="accent1" w:themeTint="99"/>
        <w:bottom w:val="single" w:sz="4" w:space="0" w:color="BBD97C" w:themeColor="accent1" w:themeTint="99"/>
        <w:right w:val="single" w:sz="4" w:space="0" w:color="BBD97C" w:themeColor="accent1" w:themeTint="99"/>
        <w:insideH w:val="single" w:sz="4" w:space="0" w:color="BBD97C" w:themeColor="accent1" w:themeTint="99"/>
        <w:insideV w:val="single" w:sz="4" w:space="0" w:color="BBD97C" w:themeColor="accent1" w:themeTint="99"/>
      </w:tblBorders>
    </w:tblPr>
    <w:tblStylePr w:type="firstRow">
      <w:rPr>
        <w:b/>
        <w:bCs/>
      </w:rPr>
      <w:tblPr/>
      <w:tcPr>
        <w:tcBorders>
          <w:bottom w:val="single" w:sz="12" w:space="0" w:color="BBD97C" w:themeColor="accent1" w:themeTint="99"/>
        </w:tcBorders>
      </w:tcPr>
    </w:tblStylePr>
    <w:tblStylePr w:type="lastRow">
      <w:rPr>
        <w:b/>
        <w:bCs/>
      </w:rPr>
      <w:tblPr/>
      <w:tcPr>
        <w:tcBorders>
          <w:top w:val="double" w:sz="4" w:space="0" w:color="BBD97C" w:themeColor="accent1" w:themeTint="99"/>
        </w:tcBorders>
      </w:tcPr>
    </w:tblStylePr>
    <w:tblStylePr w:type="firstCol">
      <w:rPr>
        <w:b/>
        <w:bCs/>
      </w:rPr>
    </w:tblStylePr>
    <w:tblStylePr w:type="lastCol">
      <w:rPr>
        <w:b/>
        <w:bCs/>
      </w:r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GridTable6ColourfulAccent2">
    <w:name w:val="Grid Table 6 Colorful Accent 2"/>
    <w:basedOn w:val="TableNormal"/>
    <w:uiPriority w:val="51"/>
    <w:rsid w:val="00D8406A"/>
    <w:pPr>
      <w:spacing w:line="240" w:lineRule="auto"/>
    </w:pPr>
    <w:rPr>
      <w:color w:val="678526" w:themeColor="accent2" w:themeShade="BF"/>
    </w:rPr>
    <w:tblPr>
      <w:tblStyleRowBandSize w:val="1"/>
      <w:tblStyleColBandSize w:val="1"/>
      <w:tblBorders>
        <w:top w:val="single" w:sz="4" w:space="0" w:color="BBD97C" w:themeColor="accent2" w:themeTint="99"/>
        <w:left w:val="single" w:sz="4" w:space="0" w:color="BBD97C" w:themeColor="accent2" w:themeTint="99"/>
        <w:bottom w:val="single" w:sz="4" w:space="0" w:color="BBD97C" w:themeColor="accent2" w:themeTint="99"/>
        <w:right w:val="single" w:sz="4" w:space="0" w:color="BBD97C" w:themeColor="accent2" w:themeTint="99"/>
        <w:insideH w:val="single" w:sz="4" w:space="0" w:color="BBD97C" w:themeColor="accent2" w:themeTint="99"/>
        <w:insideV w:val="single" w:sz="4" w:space="0" w:color="BBD97C" w:themeColor="accent2" w:themeTint="99"/>
      </w:tblBorders>
    </w:tblPr>
    <w:tblStylePr w:type="firstRow">
      <w:rPr>
        <w:b/>
        <w:bCs/>
      </w:rPr>
      <w:tblPr/>
      <w:tcPr>
        <w:tcBorders>
          <w:bottom w:val="single" w:sz="12" w:space="0" w:color="BBD97C" w:themeColor="accent2" w:themeTint="99"/>
        </w:tcBorders>
      </w:tcPr>
    </w:tblStylePr>
    <w:tblStylePr w:type="lastRow">
      <w:rPr>
        <w:b/>
        <w:bCs/>
      </w:rPr>
      <w:tblPr/>
      <w:tcPr>
        <w:tcBorders>
          <w:top w:val="double" w:sz="4" w:space="0" w:color="BBD97C" w:themeColor="accent2" w:themeTint="99"/>
        </w:tcBorders>
      </w:tcPr>
    </w:tblStylePr>
    <w:tblStylePr w:type="firstCol">
      <w:rPr>
        <w:b/>
        <w:bCs/>
      </w:rPr>
    </w:tblStylePr>
    <w:tblStylePr w:type="lastCol">
      <w:rPr>
        <w:b/>
        <w:bCs/>
      </w:rPr>
    </w:tblStylePr>
    <w:tblStylePr w:type="band1Vert">
      <w:tblPr/>
      <w:tcPr>
        <w:shd w:val="clear" w:color="auto" w:fill="E8F2D3" w:themeFill="accent2" w:themeFillTint="33"/>
      </w:tcPr>
    </w:tblStylePr>
    <w:tblStylePr w:type="band1Horz">
      <w:tblPr/>
      <w:tcPr>
        <w:shd w:val="clear" w:color="auto" w:fill="E8F2D3" w:themeFill="accent2" w:themeFillTint="33"/>
      </w:tcPr>
    </w:tblStylePr>
  </w:style>
  <w:style w:type="table" w:styleId="GridTable6ColourfulAccent3">
    <w:name w:val="Grid Table 6 Colorful Accent 3"/>
    <w:basedOn w:val="TableNormal"/>
    <w:uiPriority w:val="51"/>
    <w:rsid w:val="00D8406A"/>
    <w:pPr>
      <w:spacing w:line="240" w:lineRule="auto"/>
    </w:pPr>
    <w:rPr>
      <w:color w:val="BF0000" w:themeColor="accent3" w:themeShade="BF"/>
    </w:rPr>
    <w:tblPr>
      <w:tblStyleRowBandSize w:val="1"/>
      <w:tblStyleColBandSize w:val="1"/>
      <w:tblBorders>
        <w:top w:val="single" w:sz="4" w:space="0" w:color="FF6666" w:themeColor="accent3" w:themeTint="99"/>
        <w:left w:val="single" w:sz="4" w:space="0" w:color="FF6666" w:themeColor="accent3" w:themeTint="99"/>
        <w:bottom w:val="single" w:sz="4" w:space="0" w:color="FF6666" w:themeColor="accent3" w:themeTint="99"/>
        <w:right w:val="single" w:sz="4" w:space="0" w:color="FF6666" w:themeColor="accent3" w:themeTint="99"/>
        <w:insideH w:val="single" w:sz="4" w:space="0" w:color="FF6666" w:themeColor="accent3" w:themeTint="99"/>
        <w:insideV w:val="single" w:sz="4" w:space="0" w:color="FF6666" w:themeColor="accent3" w:themeTint="99"/>
      </w:tblBorders>
    </w:tblPr>
    <w:tblStylePr w:type="firstRow">
      <w:rPr>
        <w:b/>
        <w:bCs/>
      </w:rPr>
      <w:tblPr/>
      <w:tcPr>
        <w:tcBorders>
          <w:bottom w:val="single" w:sz="12" w:space="0" w:color="FF6666" w:themeColor="accent3" w:themeTint="99"/>
        </w:tcBorders>
      </w:tcPr>
    </w:tblStylePr>
    <w:tblStylePr w:type="lastRow">
      <w:rPr>
        <w:b/>
        <w:bCs/>
      </w:rPr>
      <w:tblPr/>
      <w:tcPr>
        <w:tcBorders>
          <w:top w:val="double" w:sz="4" w:space="0" w:color="FF6666" w:themeColor="accent3" w:themeTint="99"/>
        </w:tcBorders>
      </w:tcPr>
    </w:tblStylePr>
    <w:tblStylePr w:type="firstCol">
      <w:rPr>
        <w:b/>
        <w:bCs/>
      </w:rPr>
    </w:tblStylePr>
    <w:tblStylePr w:type="lastCol">
      <w:rPr>
        <w:b/>
        <w:bCs/>
      </w:r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GridTable6ColourfulAccent4">
    <w:name w:val="Grid Table 6 Colorful Accent 4"/>
    <w:basedOn w:val="TableNormal"/>
    <w:uiPriority w:val="51"/>
    <w:rsid w:val="00D8406A"/>
    <w:pPr>
      <w:spacing w:line="240" w:lineRule="auto"/>
    </w:pPr>
    <w:rPr>
      <w:color w:val="007E70" w:themeColor="accent4" w:themeShade="BF"/>
    </w:r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bottom w:val="single" w:sz="12" w:space="0" w:color="32FFE8" w:themeColor="accent4" w:themeTint="99"/>
        </w:tcBorders>
      </w:tcPr>
    </w:tblStylePr>
    <w:tblStylePr w:type="lastRow">
      <w:rPr>
        <w:b/>
        <w:bCs/>
      </w:rPr>
      <w:tblPr/>
      <w:tcPr>
        <w:tcBorders>
          <w:top w:val="doub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6ColourfulAccent5">
    <w:name w:val="Grid Table 6 Colorful Accent 5"/>
    <w:basedOn w:val="TableNormal"/>
    <w:uiPriority w:val="51"/>
    <w:rsid w:val="00D8406A"/>
    <w:pPr>
      <w:spacing w:line="240" w:lineRule="auto"/>
    </w:pPr>
    <w:rPr>
      <w:color w:val="BF5000" w:themeColor="accent5" w:themeShade="BF"/>
    </w:r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insideV w:val="single" w:sz="4" w:space="0" w:color="FFA666" w:themeColor="accent5" w:themeTint="99"/>
      </w:tblBorders>
    </w:tblPr>
    <w:tblStylePr w:type="firstRow">
      <w:rPr>
        <w:b/>
        <w:bCs/>
      </w:rPr>
      <w:tblPr/>
      <w:tcPr>
        <w:tcBorders>
          <w:bottom w:val="single" w:sz="12" w:space="0" w:color="FFA666" w:themeColor="accent5" w:themeTint="99"/>
        </w:tcBorders>
      </w:tcPr>
    </w:tblStylePr>
    <w:tblStylePr w:type="lastRow">
      <w:rPr>
        <w:b/>
        <w:bCs/>
      </w:rPr>
      <w:tblPr/>
      <w:tcPr>
        <w:tcBorders>
          <w:top w:val="double" w:sz="4" w:space="0" w:color="FFA666" w:themeColor="accent5" w:themeTint="99"/>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GridTable6ColourfulAccent6">
    <w:name w:val="Grid Table 6 Colorful Accent 6"/>
    <w:basedOn w:val="TableNormal"/>
    <w:uiPriority w:val="51"/>
    <w:rsid w:val="00D8406A"/>
    <w:pPr>
      <w:spacing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7Colourful">
    <w:name w:val="Grid Table 7 Colorful"/>
    <w:basedOn w:val="TableNormal"/>
    <w:uiPriority w:val="52"/>
    <w:rsid w:val="00D8406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D8406A"/>
    <w:pPr>
      <w:spacing w:line="240" w:lineRule="auto"/>
    </w:pPr>
    <w:rPr>
      <w:color w:val="678526" w:themeColor="accent1" w:themeShade="BF"/>
    </w:rPr>
    <w:tblPr>
      <w:tblStyleRowBandSize w:val="1"/>
      <w:tblStyleColBandSize w:val="1"/>
      <w:tblBorders>
        <w:top w:val="single" w:sz="4" w:space="0" w:color="BBD97C" w:themeColor="accent1" w:themeTint="99"/>
        <w:left w:val="single" w:sz="4" w:space="0" w:color="BBD97C" w:themeColor="accent1" w:themeTint="99"/>
        <w:bottom w:val="single" w:sz="4" w:space="0" w:color="BBD97C" w:themeColor="accent1" w:themeTint="99"/>
        <w:right w:val="single" w:sz="4" w:space="0" w:color="BBD97C" w:themeColor="accent1" w:themeTint="99"/>
        <w:insideH w:val="single" w:sz="4" w:space="0" w:color="BBD97C" w:themeColor="accent1" w:themeTint="99"/>
        <w:insideV w:val="single" w:sz="4" w:space="0" w:color="BBD9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2D3" w:themeFill="accent1" w:themeFillTint="33"/>
      </w:tcPr>
    </w:tblStylePr>
    <w:tblStylePr w:type="band1Horz">
      <w:tblPr/>
      <w:tcPr>
        <w:shd w:val="clear" w:color="auto" w:fill="E8F2D3" w:themeFill="accent1" w:themeFillTint="33"/>
      </w:tcPr>
    </w:tblStylePr>
    <w:tblStylePr w:type="neCell">
      <w:tblPr/>
      <w:tcPr>
        <w:tcBorders>
          <w:bottom w:val="single" w:sz="4" w:space="0" w:color="BBD97C" w:themeColor="accent1" w:themeTint="99"/>
        </w:tcBorders>
      </w:tcPr>
    </w:tblStylePr>
    <w:tblStylePr w:type="nwCell">
      <w:tblPr/>
      <w:tcPr>
        <w:tcBorders>
          <w:bottom w:val="single" w:sz="4" w:space="0" w:color="BBD97C" w:themeColor="accent1" w:themeTint="99"/>
        </w:tcBorders>
      </w:tcPr>
    </w:tblStylePr>
    <w:tblStylePr w:type="seCell">
      <w:tblPr/>
      <w:tcPr>
        <w:tcBorders>
          <w:top w:val="single" w:sz="4" w:space="0" w:color="BBD97C" w:themeColor="accent1" w:themeTint="99"/>
        </w:tcBorders>
      </w:tcPr>
    </w:tblStylePr>
    <w:tblStylePr w:type="swCell">
      <w:tblPr/>
      <w:tcPr>
        <w:tcBorders>
          <w:top w:val="single" w:sz="4" w:space="0" w:color="BBD97C" w:themeColor="accent1" w:themeTint="99"/>
        </w:tcBorders>
      </w:tcPr>
    </w:tblStylePr>
  </w:style>
  <w:style w:type="table" w:styleId="GridTable7ColourfulAccent2">
    <w:name w:val="Grid Table 7 Colorful Accent 2"/>
    <w:basedOn w:val="TableNormal"/>
    <w:uiPriority w:val="52"/>
    <w:rsid w:val="00D8406A"/>
    <w:pPr>
      <w:spacing w:line="240" w:lineRule="auto"/>
    </w:pPr>
    <w:rPr>
      <w:color w:val="678526" w:themeColor="accent2" w:themeShade="BF"/>
    </w:rPr>
    <w:tblPr>
      <w:tblStyleRowBandSize w:val="1"/>
      <w:tblStyleColBandSize w:val="1"/>
      <w:tblBorders>
        <w:top w:val="single" w:sz="4" w:space="0" w:color="BBD97C" w:themeColor="accent2" w:themeTint="99"/>
        <w:left w:val="single" w:sz="4" w:space="0" w:color="BBD97C" w:themeColor="accent2" w:themeTint="99"/>
        <w:bottom w:val="single" w:sz="4" w:space="0" w:color="BBD97C" w:themeColor="accent2" w:themeTint="99"/>
        <w:right w:val="single" w:sz="4" w:space="0" w:color="BBD97C" w:themeColor="accent2" w:themeTint="99"/>
        <w:insideH w:val="single" w:sz="4" w:space="0" w:color="BBD97C" w:themeColor="accent2" w:themeTint="99"/>
        <w:insideV w:val="single" w:sz="4" w:space="0" w:color="BBD9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2D3" w:themeFill="accent2" w:themeFillTint="33"/>
      </w:tcPr>
    </w:tblStylePr>
    <w:tblStylePr w:type="band1Horz">
      <w:tblPr/>
      <w:tcPr>
        <w:shd w:val="clear" w:color="auto" w:fill="E8F2D3" w:themeFill="accent2" w:themeFillTint="33"/>
      </w:tcPr>
    </w:tblStylePr>
    <w:tblStylePr w:type="neCell">
      <w:tblPr/>
      <w:tcPr>
        <w:tcBorders>
          <w:bottom w:val="single" w:sz="4" w:space="0" w:color="BBD97C" w:themeColor="accent2" w:themeTint="99"/>
        </w:tcBorders>
      </w:tcPr>
    </w:tblStylePr>
    <w:tblStylePr w:type="nwCell">
      <w:tblPr/>
      <w:tcPr>
        <w:tcBorders>
          <w:bottom w:val="single" w:sz="4" w:space="0" w:color="BBD97C" w:themeColor="accent2" w:themeTint="99"/>
        </w:tcBorders>
      </w:tcPr>
    </w:tblStylePr>
    <w:tblStylePr w:type="seCell">
      <w:tblPr/>
      <w:tcPr>
        <w:tcBorders>
          <w:top w:val="single" w:sz="4" w:space="0" w:color="BBD97C" w:themeColor="accent2" w:themeTint="99"/>
        </w:tcBorders>
      </w:tcPr>
    </w:tblStylePr>
    <w:tblStylePr w:type="swCell">
      <w:tblPr/>
      <w:tcPr>
        <w:tcBorders>
          <w:top w:val="single" w:sz="4" w:space="0" w:color="BBD97C" w:themeColor="accent2" w:themeTint="99"/>
        </w:tcBorders>
      </w:tcPr>
    </w:tblStylePr>
  </w:style>
  <w:style w:type="table" w:styleId="GridTable7ColourfulAccent3">
    <w:name w:val="Grid Table 7 Colorful Accent 3"/>
    <w:basedOn w:val="TableNormal"/>
    <w:uiPriority w:val="52"/>
    <w:rsid w:val="00D8406A"/>
    <w:pPr>
      <w:spacing w:line="240" w:lineRule="auto"/>
    </w:pPr>
    <w:rPr>
      <w:color w:val="BF0000" w:themeColor="accent3" w:themeShade="BF"/>
    </w:rPr>
    <w:tblPr>
      <w:tblStyleRowBandSize w:val="1"/>
      <w:tblStyleColBandSize w:val="1"/>
      <w:tblBorders>
        <w:top w:val="single" w:sz="4" w:space="0" w:color="FF6666" w:themeColor="accent3" w:themeTint="99"/>
        <w:left w:val="single" w:sz="4" w:space="0" w:color="FF6666" w:themeColor="accent3" w:themeTint="99"/>
        <w:bottom w:val="single" w:sz="4" w:space="0" w:color="FF6666" w:themeColor="accent3" w:themeTint="99"/>
        <w:right w:val="single" w:sz="4" w:space="0" w:color="FF6666" w:themeColor="accent3" w:themeTint="99"/>
        <w:insideH w:val="single" w:sz="4" w:space="0" w:color="FF6666" w:themeColor="accent3" w:themeTint="99"/>
        <w:insideV w:val="single" w:sz="4" w:space="0" w:color="FF66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3" w:themeFillTint="33"/>
      </w:tcPr>
    </w:tblStylePr>
    <w:tblStylePr w:type="band1Horz">
      <w:tblPr/>
      <w:tcPr>
        <w:shd w:val="clear" w:color="auto" w:fill="FFCCCC" w:themeFill="accent3" w:themeFillTint="33"/>
      </w:tcPr>
    </w:tblStylePr>
    <w:tblStylePr w:type="neCell">
      <w:tblPr/>
      <w:tcPr>
        <w:tcBorders>
          <w:bottom w:val="single" w:sz="4" w:space="0" w:color="FF6666" w:themeColor="accent3" w:themeTint="99"/>
        </w:tcBorders>
      </w:tcPr>
    </w:tblStylePr>
    <w:tblStylePr w:type="nwCell">
      <w:tblPr/>
      <w:tcPr>
        <w:tcBorders>
          <w:bottom w:val="single" w:sz="4" w:space="0" w:color="FF6666" w:themeColor="accent3" w:themeTint="99"/>
        </w:tcBorders>
      </w:tcPr>
    </w:tblStylePr>
    <w:tblStylePr w:type="seCell">
      <w:tblPr/>
      <w:tcPr>
        <w:tcBorders>
          <w:top w:val="single" w:sz="4" w:space="0" w:color="FF6666" w:themeColor="accent3" w:themeTint="99"/>
        </w:tcBorders>
      </w:tcPr>
    </w:tblStylePr>
    <w:tblStylePr w:type="swCell">
      <w:tblPr/>
      <w:tcPr>
        <w:tcBorders>
          <w:top w:val="single" w:sz="4" w:space="0" w:color="FF6666" w:themeColor="accent3" w:themeTint="99"/>
        </w:tcBorders>
      </w:tcPr>
    </w:tblStylePr>
  </w:style>
  <w:style w:type="table" w:styleId="GridTable7ColourfulAccent4">
    <w:name w:val="Grid Table 7 Colorful Accent 4"/>
    <w:basedOn w:val="TableNormal"/>
    <w:uiPriority w:val="52"/>
    <w:rsid w:val="00D8406A"/>
    <w:pPr>
      <w:spacing w:line="240" w:lineRule="auto"/>
    </w:pPr>
    <w:rPr>
      <w:color w:val="007E70" w:themeColor="accent4" w:themeShade="BF"/>
    </w:r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sz="4" w:space="0" w:color="32FFE8" w:themeColor="accent4" w:themeTint="99"/>
        </w:tcBorders>
      </w:tcPr>
    </w:tblStylePr>
    <w:tblStylePr w:type="nwCell">
      <w:tblPr/>
      <w:tcPr>
        <w:tcBorders>
          <w:bottom w:val="single" w:sz="4" w:space="0" w:color="32FFE8" w:themeColor="accent4" w:themeTint="99"/>
        </w:tcBorders>
      </w:tcPr>
    </w:tblStylePr>
    <w:tblStylePr w:type="seCell">
      <w:tblPr/>
      <w:tcPr>
        <w:tcBorders>
          <w:top w:val="single" w:sz="4" w:space="0" w:color="32FFE8" w:themeColor="accent4" w:themeTint="99"/>
        </w:tcBorders>
      </w:tcPr>
    </w:tblStylePr>
    <w:tblStylePr w:type="swCell">
      <w:tblPr/>
      <w:tcPr>
        <w:tcBorders>
          <w:top w:val="single" w:sz="4" w:space="0" w:color="32FFE8" w:themeColor="accent4" w:themeTint="99"/>
        </w:tcBorders>
      </w:tcPr>
    </w:tblStylePr>
  </w:style>
  <w:style w:type="table" w:styleId="GridTable7ColourfulAccent5">
    <w:name w:val="Grid Table 7 Colorful Accent 5"/>
    <w:basedOn w:val="TableNormal"/>
    <w:uiPriority w:val="52"/>
    <w:rsid w:val="00D8406A"/>
    <w:pPr>
      <w:spacing w:line="240" w:lineRule="auto"/>
    </w:pPr>
    <w:rPr>
      <w:color w:val="BF5000" w:themeColor="accent5" w:themeShade="BF"/>
    </w:r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insideV w:val="single" w:sz="4" w:space="0" w:color="FFA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1CC" w:themeFill="accent5" w:themeFillTint="33"/>
      </w:tcPr>
    </w:tblStylePr>
    <w:tblStylePr w:type="band1Horz">
      <w:tblPr/>
      <w:tcPr>
        <w:shd w:val="clear" w:color="auto" w:fill="FFE1CC" w:themeFill="accent5" w:themeFillTint="33"/>
      </w:tcPr>
    </w:tblStylePr>
    <w:tblStylePr w:type="neCell">
      <w:tblPr/>
      <w:tcPr>
        <w:tcBorders>
          <w:bottom w:val="single" w:sz="4" w:space="0" w:color="FFA666" w:themeColor="accent5" w:themeTint="99"/>
        </w:tcBorders>
      </w:tcPr>
    </w:tblStylePr>
    <w:tblStylePr w:type="nwCell">
      <w:tblPr/>
      <w:tcPr>
        <w:tcBorders>
          <w:bottom w:val="single" w:sz="4" w:space="0" w:color="FFA666" w:themeColor="accent5" w:themeTint="99"/>
        </w:tcBorders>
      </w:tcPr>
    </w:tblStylePr>
    <w:tblStylePr w:type="seCell">
      <w:tblPr/>
      <w:tcPr>
        <w:tcBorders>
          <w:top w:val="single" w:sz="4" w:space="0" w:color="FFA666" w:themeColor="accent5" w:themeTint="99"/>
        </w:tcBorders>
      </w:tcPr>
    </w:tblStylePr>
    <w:tblStylePr w:type="swCell">
      <w:tblPr/>
      <w:tcPr>
        <w:tcBorders>
          <w:top w:val="single" w:sz="4" w:space="0" w:color="FFA666" w:themeColor="accent5" w:themeTint="99"/>
        </w:tcBorders>
      </w:tcPr>
    </w:tblStylePr>
  </w:style>
  <w:style w:type="table" w:styleId="GridTable7ColourfulAccent6">
    <w:name w:val="Grid Table 7 Colorful Accent 6"/>
    <w:basedOn w:val="TableNormal"/>
    <w:uiPriority w:val="52"/>
    <w:rsid w:val="00D8406A"/>
    <w:pPr>
      <w:spacing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character" w:customStyle="1" w:styleId="Hashtag1">
    <w:name w:val="Hashtag1"/>
    <w:basedOn w:val="DefaultParagraphFont"/>
    <w:uiPriority w:val="99"/>
    <w:semiHidden/>
    <w:unhideWhenUsed/>
    <w:rsid w:val="00D8406A"/>
    <w:rPr>
      <w:color w:val="2B579A"/>
      <w:shd w:val="clear" w:color="auto" w:fill="E6E6E6"/>
    </w:rPr>
  </w:style>
  <w:style w:type="character" w:styleId="HTMLAcronym">
    <w:name w:val="HTML Acronym"/>
    <w:basedOn w:val="DefaultParagraphFont"/>
    <w:uiPriority w:val="99"/>
    <w:semiHidden/>
    <w:unhideWhenUsed/>
    <w:rsid w:val="00D8406A"/>
  </w:style>
  <w:style w:type="paragraph" w:styleId="HTMLAddress">
    <w:name w:val="HTML Address"/>
    <w:basedOn w:val="Normal"/>
    <w:link w:val="HTMLAddressChar"/>
    <w:uiPriority w:val="99"/>
    <w:semiHidden/>
    <w:unhideWhenUsed/>
    <w:rsid w:val="00D8406A"/>
    <w:pPr>
      <w:spacing w:line="240" w:lineRule="auto"/>
    </w:pPr>
    <w:rPr>
      <w:i/>
      <w:iCs/>
    </w:rPr>
  </w:style>
  <w:style w:type="character" w:customStyle="1" w:styleId="HTMLAddressChar">
    <w:name w:val="HTML Address Char"/>
    <w:basedOn w:val="DefaultParagraphFont"/>
    <w:link w:val="HTMLAddress"/>
    <w:uiPriority w:val="99"/>
    <w:semiHidden/>
    <w:rsid w:val="00D8406A"/>
    <w:rPr>
      <w:i/>
      <w:iCs/>
    </w:rPr>
  </w:style>
  <w:style w:type="character" w:styleId="HTMLCite">
    <w:name w:val="HTML Cite"/>
    <w:basedOn w:val="DefaultParagraphFont"/>
    <w:uiPriority w:val="99"/>
    <w:semiHidden/>
    <w:unhideWhenUsed/>
    <w:rsid w:val="00D8406A"/>
    <w:rPr>
      <w:i/>
      <w:iCs/>
    </w:rPr>
  </w:style>
  <w:style w:type="character" w:styleId="HTMLCode">
    <w:name w:val="HTML Code"/>
    <w:basedOn w:val="DefaultParagraphFont"/>
    <w:uiPriority w:val="99"/>
    <w:semiHidden/>
    <w:unhideWhenUsed/>
    <w:rsid w:val="00D8406A"/>
    <w:rPr>
      <w:rFonts w:ascii="Consolas" w:hAnsi="Consolas"/>
      <w:sz w:val="22"/>
      <w:szCs w:val="20"/>
    </w:rPr>
  </w:style>
  <w:style w:type="character" w:styleId="HTMLDefinition">
    <w:name w:val="HTML Definition"/>
    <w:basedOn w:val="DefaultParagraphFont"/>
    <w:uiPriority w:val="99"/>
    <w:semiHidden/>
    <w:unhideWhenUsed/>
    <w:rsid w:val="00D8406A"/>
    <w:rPr>
      <w:i/>
      <w:iCs/>
    </w:rPr>
  </w:style>
  <w:style w:type="character" w:styleId="HTMLKeyboard">
    <w:name w:val="HTML Keyboard"/>
    <w:basedOn w:val="DefaultParagraphFont"/>
    <w:uiPriority w:val="99"/>
    <w:semiHidden/>
    <w:unhideWhenUsed/>
    <w:rsid w:val="00D8406A"/>
    <w:rPr>
      <w:rFonts w:ascii="Consolas" w:hAnsi="Consolas"/>
      <w:sz w:val="22"/>
      <w:szCs w:val="20"/>
    </w:rPr>
  </w:style>
  <w:style w:type="paragraph" w:styleId="HTMLPreformatted">
    <w:name w:val="HTML Preformatted"/>
    <w:basedOn w:val="Normal"/>
    <w:link w:val="HTMLPreformattedChar"/>
    <w:uiPriority w:val="99"/>
    <w:semiHidden/>
    <w:unhideWhenUsed/>
    <w:rsid w:val="00D8406A"/>
    <w:pPr>
      <w:spacing w:line="240" w:lineRule="auto"/>
    </w:pPr>
    <w:rPr>
      <w:rFonts w:ascii="Consolas" w:hAnsi="Consolas"/>
      <w:sz w:val="22"/>
    </w:rPr>
  </w:style>
  <w:style w:type="character" w:customStyle="1" w:styleId="HTMLPreformattedChar">
    <w:name w:val="HTML Preformatted Char"/>
    <w:basedOn w:val="DefaultParagraphFont"/>
    <w:link w:val="HTMLPreformatted"/>
    <w:uiPriority w:val="99"/>
    <w:semiHidden/>
    <w:rsid w:val="00D8406A"/>
    <w:rPr>
      <w:rFonts w:ascii="Consolas" w:hAnsi="Consolas"/>
      <w:sz w:val="22"/>
      <w:szCs w:val="20"/>
    </w:rPr>
  </w:style>
  <w:style w:type="character" w:styleId="HTMLSample">
    <w:name w:val="HTML Sample"/>
    <w:basedOn w:val="DefaultParagraphFont"/>
    <w:uiPriority w:val="99"/>
    <w:semiHidden/>
    <w:unhideWhenUsed/>
    <w:rsid w:val="00D8406A"/>
    <w:rPr>
      <w:rFonts w:ascii="Consolas" w:hAnsi="Consolas"/>
      <w:sz w:val="24"/>
      <w:szCs w:val="24"/>
    </w:rPr>
  </w:style>
  <w:style w:type="character" w:styleId="HTMLTypewriter">
    <w:name w:val="HTML Typewriter"/>
    <w:basedOn w:val="DefaultParagraphFont"/>
    <w:uiPriority w:val="99"/>
    <w:semiHidden/>
    <w:unhideWhenUsed/>
    <w:rsid w:val="00D8406A"/>
    <w:rPr>
      <w:rFonts w:ascii="Consolas" w:hAnsi="Consolas"/>
      <w:sz w:val="22"/>
      <w:szCs w:val="20"/>
    </w:rPr>
  </w:style>
  <w:style w:type="character" w:styleId="HTMLVariable">
    <w:name w:val="HTML Variable"/>
    <w:basedOn w:val="DefaultParagraphFont"/>
    <w:uiPriority w:val="99"/>
    <w:semiHidden/>
    <w:unhideWhenUsed/>
    <w:rsid w:val="00D8406A"/>
    <w:rPr>
      <w:i/>
      <w:iCs/>
    </w:rPr>
  </w:style>
  <w:style w:type="character" w:styleId="Hyperlink">
    <w:name w:val="Hyperlink"/>
    <w:basedOn w:val="DefaultParagraphFont"/>
    <w:uiPriority w:val="99"/>
    <w:semiHidden/>
    <w:unhideWhenUsed/>
    <w:rsid w:val="00FD753B"/>
    <w:rPr>
      <w:color w:val="455919" w:themeColor="accent2" w:themeShade="80"/>
      <w:u w:val="single"/>
    </w:rPr>
  </w:style>
  <w:style w:type="paragraph" w:styleId="Index1">
    <w:name w:val="index 1"/>
    <w:basedOn w:val="Normal"/>
    <w:next w:val="Normal"/>
    <w:autoRedefine/>
    <w:uiPriority w:val="99"/>
    <w:semiHidden/>
    <w:unhideWhenUsed/>
    <w:rsid w:val="00D8406A"/>
    <w:pPr>
      <w:spacing w:line="240" w:lineRule="auto"/>
      <w:ind w:left="320" w:hanging="320"/>
    </w:pPr>
  </w:style>
  <w:style w:type="paragraph" w:styleId="Index2">
    <w:name w:val="index 2"/>
    <w:basedOn w:val="Normal"/>
    <w:next w:val="Normal"/>
    <w:autoRedefine/>
    <w:uiPriority w:val="99"/>
    <w:semiHidden/>
    <w:unhideWhenUsed/>
    <w:rsid w:val="00D8406A"/>
    <w:pPr>
      <w:spacing w:line="240" w:lineRule="auto"/>
      <w:ind w:left="640" w:hanging="320"/>
    </w:pPr>
  </w:style>
  <w:style w:type="paragraph" w:styleId="Index3">
    <w:name w:val="index 3"/>
    <w:basedOn w:val="Normal"/>
    <w:next w:val="Normal"/>
    <w:autoRedefine/>
    <w:uiPriority w:val="99"/>
    <w:semiHidden/>
    <w:unhideWhenUsed/>
    <w:rsid w:val="00D8406A"/>
    <w:pPr>
      <w:spacing w:line="240" w:lineRule="auto"/>
      <w:ind w:left="960" w:hanging="320"/>
    </w:pPr>
  </w:style>
  <w:style w:type="paragraph" w:styleId="Index4">
    <w:name w:val="index 4"/>
    <w:basedOn w:val="Normal"/>
    <w:next w:val="Normal"/>
    <w:autoRedefine/>
    <w:uiPriority w:val="99"/>
    <w:semiHidden/>
    <w:unhideWhenUsed/>
    <w:rsid w:val="00D8406A"/>
    <w:pPr>
      <w:spacing w:line="240" w:lineRule="auto"/>
      <w:ind w:left="1280" w:hanging="320"/>
    </w:pPr>
  </w:style>
  <w:style w:type="paragraph" w:styleId="Index5">
    <w:name w:val="index 5"/>
    <w:basedOn w:val="Normal"/>
    <w:next w:val="Normal"/>
    <w:autoRedefine/>
    <w:uiPriority w:val="99"/>
    <w:semiHidden/>
    <w:unhideWhenUsed/>
    <w:rsid w:val="00D8406A"/>
    <w:pPr>
      <w:spacing w:line="240" w:lineRule="auto"/>
      <w:ind w:left="1600" w:hanging="320"/>
    </w:pPr>
  </w:style>
  <w:style w:type="paragraph" w:styleId="Index6">
    <w:name w:val="index 6"/>
    <w:basedOn w:val="Normal"/>
    <w:next w:val="Normal"/>
    <w:autoRedefine/>
    <w:uiPriority w:val="99"/>
    <w:semiHidden/>
    <w:unhideWhenUsed/>
    <w:rsid w:val="00D8406A"/>
    <w:pPr>
      <w:spacing w:line="240" w:lineRule="auto"/>
      <w:ind w:left="1920" w:hanging="320"/>
    </w:pPr>
  </w:style>
  <w:style w:type="paragraph" w:styleId="Index7">
    <w:name w:val="index 7"/>
    <w:basedOn w:val="Normal"/>
    <w:next w:val="Normal"/>
    <w:autoRedefine/>
    <w:uiPriority w:val="99"/>
    <w:semiHidden/>
    <w:unhideWhenUsed/>
    <w:rsid w:val="00D8406A"/>
    <w:pPr>
      <w:spacing w:line="240" w:lineRule="auto"/>
      <w:ind w:left="2240" w:hanging="320"/>
    </w:pPr>
  </w:style>
  <w:style w:type="paragraph" w:styleId="Index8">
    <w:name w:val="index 8"/>
    <w:basedOn w:val="Normal"/>
    <w:next w:val="Normal"/>
    <w:autoRedefine/>
    <w:uiPriority w:val="99"/>
    <w:semiHidden/>
    <w:unhideWhenUsed/>
    <w:rsid w:val="00D8406A"/>
    <w:pPr>
      <w:spacing w:line="240" w:lineRule="auto"/>
      <w:ind w:left="2560" w:hanging="320"/>
    </w:pPr>
  </w:style>
  <w:style w:type="paragraph" w:styleId="Index9">
    <w:name w:val="index 9"/>
    <w:basedOn w:val="Normal"/>
    <w:next w:val="Normal"/>
    <w:autoRedefine/>
    <w:uiPriority w:val="99"/>
    <w:semiHidden/>
    <w:unhideWhenUsed/>
    <w:rsid w:val="00D8406A"/>
    <w:pPr>
      <w:spacing w:line="240" w:lineRule="auto"/>
      <w:ind w:left="2880" w:hanging="320"/>
    </w:pPr>
  </w:style>
  <w:style w:type="paragraph" w:styleId="IndexHeading">
    <w:name w:val="index heading"/>
    <w:basedOn w:val="Normal"/>
    <w:next w:val="Index1"/>
    <w:uiPriority w:val="99"/>
    <w:semiHidden/>
    <w:unhideWhenUsed/>
    <w:rsid w:val="00D8406A"/>
    <w:rPr>
      <w:rFonts w:asciiTheme="majorHAnsi" w:eastAsiaTheme="majorEastAsia" w:hAnsiTheme="majorHAnsi" w:cstheme="majorBidi"/>
      <w:b/>
      <w:bCs/>
    </w:rPr>
  </w:style>
  <w:style w:type="character" w:styleId="IntenseEmphasis">
    <w:name w:val="Intense Emphasis"/>
    <w:uiPriority w:val="21"/>
    <w:qFormat/>
    <w:rsid w:val="00333FB5"/>
    <w:rPr>
      <w:b/>
      <w:bCs/>
      <w:caps/>
      <w:color w:val="445819" w:themeColor="accent1" w:themeShade="7F"/>
      <w:spacing w:val="10"/>
    </w:rPr>
  </w:style>
  <w:style w:type="paragraph" w:styleId="IntenseQuote">
    <w:name w:val="Intense Quote"/>
    <w:basedOn w:val="Normal"/>
    <w:next w:val="Normal"/>
    <w:link w:val="IntenseQuoteChar"/>
    <w:uiPriority w:val="30"/>
    <w:qFormat/>
    <w:rsid w:val="00333FB5"/>
    <w:pPr>
      <w:spacing w:before="240" w:after="240" w:line="240" w:lineRule="auto"/>
      <w:ind w:left="1080" w:right="1080"/>
      <w:jc w:val="center"/>
    </w:pPr>
    <w:rPr>
      <w:color w:val="8AB333" w:themeColor="accent1"/>
      <w:sz w:val="24"/>
      <w:szCs w:val="24"/>
    </w:rPr>
  </w:style>
  <w:style w:type="character" w:customStyle="1" w:styleId="IntenseQuoteChar">
    <w:name w:val="Intense Quote Char"/>
    <w:basedOn w:val="DefaultParagraphFont"/>
    <w:link w:val="IntenseQuote"/>
    <w:uiPriority w:val="30"/>
    <w:rsid w:val="00333FB5"/>
    <w:rPr>
      <w:color w:val="8AB333" w:themeColor="accent1"/>
      <w:sz w:val="24"/>
      <w:szCs w:val="24"/>
    </w:rPr>
  </w:style>
  <w:style w:type="character" w:styleId="IntenseReference">
    <w:name w:val="Intense Reference"/>
    <w:uiPriority w:val="32"/>
    <w:qFormat/>
    <w:rsid w:val="00333FB5"/>
    <w:rPr>
      <w:b/>
      <w:bCs/>
      <w:i/>
      <w:iCs/>
      <w:caps/>
      <w:color w:val="8AB333" w:themeColor="accent1"/>
    </w:rPr>
  </w:style>
  <w:style w:type="table" w:styleId="LightGrid">
    <w:name w:val="Light Grid"/>
    <w:basedOn w:val="TableNormal"/>
    <w:uiPriority w:val="62"/>
    <w:semiHidden/>
    <w:unhideWhenUsed/>
    <w:rsid w:val="00D8406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8406A"/>
    <w:pPr>
      <w:spacing w:line="240" w:lineRule="auto"/>
    </w:pPr>
    <w:tblPr>
      <w:tblStyleRowBandSize w:val="1"/>
      <w:tblStyleColBandSize w:val="1"/>
      <w:tblBorders>
        <w:top w:val="single" w:sz="8" w:space="0" w:color="8AB333" w:themeColor="accent1"/>
        <w:left w:val="single" w:sz="8" w:space="0" w:color="8AB333" w:themeColor="accent1"/>
        <w:bottom w:val="single" w:sz="8" w:space="0" w:color="8AB333" w:themeColor="accent1"/>
        <w:right w:val="single" w:sz="8" w:space="0" w:color="8AB333" w:themeColor="accent1"/>
        <w:insideH w:val="single" w:sz="8" w:space="0" w:color="8AB333" w:themeColor="accent1"/>
        <w:insideV w:val="single" w:sz="8" w:space="0" w:color="8AB33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333" w:themeColor="accent1"/>
          <w:left w:val="single" w:sz="8" w:space="0" w:color="8AB333" w:themeColor="accent1"/>
          <w:bottom w:val="single" w:sz="18" w:space="0" w:color="8AB333" w:themeColor="accent1"/>
          <w:right w:val="single" w:sz="8" w:space="0" w:color="8AB333" w:themeColor="accent1"/>
          <w:insideH w:val="nil"/>
          <w:insideV w:val="single" w:sz="8" w:space="0" w:color="8AB3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333" w:themeColor="accent1"/>
          <w:left w:val="single" w:sz="8" w:space="0" w:color="8AB333" w:themeColor="accent1"/>
          <w:bottom w:val="single" w:sz="8" w:space="0" w:color="8AB333" w:themeColor="accent1"/>
          <w:right w:val="single" w:sz="8" w:space="0" w:color="8AB333" w:themeColor="accent1"/>
          <w:insideH w:val="nil"/>
          <w:insideV w:val="single" w:sz="8" w:space="0" w:color="8AB3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333" w:themeColor="accent1"/>
          <w:left w:val="single" w:sz="8" w:space="0" w:color="8AB333" w:themeColor="accent1"/>
          <w:bottom w:val="single" w:sz="8" w:space="0" w:color="8AB333" w:themeColor="accent1"/>
          <w:right w:val="single" w:sz="8" w:space="0" w:color="8AB333" w:themeColor="accent1"/>
        </w:tcBorders>
      </w:tcPr>
    </w:tblStylePr>
    <w:tblStylePr w:type="band1Vert">
      <w:tblPr/>
      <w:tcPr>
        <w:tcBorders>
          <w:top w:val="single" w:sz="8" w:space="0" w:color="8AB333" w:themeColor="accent1"/>
          <w:left w:val="single" w:sz="8" w:space="0" w:color="8AB333" w:themeColor="accent1"/>
          <w:bottom w:val="single" w:sz="8" w:space="0" w:color="8AB333" w:themeColor="accent1"/>
          <w:right w:val="single" w:sz="8" w:space="0" w:color="8AB333" w:themeColor="accent1"/>
        </w:tcBorders>
        <w:shd w:val="clear" w:color="auto" w:fill="E3EFC9" w:themeFill="accent1" w:themeFillTint="3F"/>
      </w:tcPr>
    </w:tblStylePr>
    <w:tblStylePr w:type="band1Horz">
      <w:tblPr/>
      <w:tcPr>
        <w:tcBorders>
          <w:top w:val="single" w:sz="8" w:space="0" w:color="8AB333" w:themeColor="accent1"/>
          <w:left w:val="single" w:sz="8" w:space="0" w:color="8AB333" w:themeColor="accent1"/>
          <w:bottom w:val="single" w:sz="8" w:space="0" w:color="8AB333" w:themeColor="accent1"/>
          <w:right w:val="single" w:sz="8" w:space="0" w:color="8AB333" w:themeColor="accent1"/>
          <w:insideV w:val="single" w:sz="8" w:space="0" w:color="8AB333" w:themeColor="accent1"/>
        </w:tcBorders>
        <w:shd w:val="clear" w:color="auto" w:fill="E3EFC9" w:themeFill="accent1" w:themeFillTint="3F"/>
      </w:tcPr>
    </w:tblStylePr>
    <w:tblStylePr w:type="band2Horz">
      <w:tblPr/>
      <w:tcPr>
        <w:tcBorders>
          <w:top w:val="single" w:sz="8" w:space="0" w:color="8AB333" w:themeColor="accent1"/>
          <w:left w:val="single" w:sz="8" w:space="0" w:color="8AB333" w:themeColor="accent1"/>
          <w:bottom w:val="single" w:sz="8" w:space="0" w:color="8AB333" w:themeColor="accent1"/>
          <w:right w:val="single" w:sz="8" w:space="0" w:color="8AB333" w:themeColor="accent1"/>
          <w:insideV w:val="single" w:sz="8" w:space="0" w:color="8AB333" w:themeColor="accent1"/>
        </w:tcBorders>
      </w:tcPr>
    </w:tblStylePr>
  </w:style>
  <w:style w:type="table" w:styleId="LightGrid-Accent2">
    <w:name w:val="Light Grid Accent 2"/>
    <w:basedOn w:val="TableNormal"/>
    <w:uiPriority w:val="62"/>
    <w:semiHidden/>
    <w:unhideWhenUsed/>
    <w:rsid w:val="00D8406A"/>
    <w:pPr>
      <w:spacing w:line="240" w:lineRule="auto"/>
    </w:pPr>
    <w:tblPr>
      <w:tblStyleRowBandSize w:val="1"/>
      <w:tblStyleColBandSize w:val="1"/>
      <w:tblBorders>
        <w:top w:val="single" w:sz="8" w:space="0" w:color="8AB333" w:themeColor="accent2"/>
        <w:left w:val="single" w:sz="8" w:space="0" w:color="8AB333" w:themeColor="accent2"/>
        <w:bottom w:val="single" w:sz="8" w:space="0" w:color="8AB333" w:themeColor="accent2"/>
        <w:right w:val="single" w:sz="8" w:space="0" w:color="8AB333" w:themeColor="accent2"/>
        <w:insideH w:val="single" w:sz="8" w:space="0" w:color="8AB333" w:themeColor="accent2"/>
        <w:insideV w:val="single" w:sz="8" w:space="0" w:color="8AB3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333" w:themeColor="accent2"/>
          <w:left w:val="single" w:sz="8" w:space="0" w:color="8AB333" w:themeColor="accent2"/>
          <w:bottom w:val="single" w:sz="18" w:space="0" w:color="8AB333" w:themeColor="accent2"/>
          <w:right w:val="single" w:sz="8" w:space="0" w:color="8AB333" w:themeColor="accent2"/>
          <w:insideH w:val="nil"/>
          <w:insideV w:val="single" w:sz="8" w:space="0" w:color="8AB3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333" w:themeColor="accent2"/>
          <w:left w:val="single" w:sz="8" w:space="0" w:color="8AB333" w:themeColor="accent2"/>
          <w:bottom w:val="single" w:sz="8" w:space="0" w:color="8AB333" w:themeColor="accent2"/>
          <w:right w:val="single" w:sz="8" w:space="0" w:color="8AB333" w:themeColor="accent2"/>
          <w:insideH w:val="nil"/>
          <w:insideV w:val="single" w:sz="8" w:space="0" w:color="8AB3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333" w:themeColor="accent2"/>
          <w:left w:val="single" w:sz="8" w:space="0" w:color="8AB333" w:themeColor="accent2"/>
          <w:bottom w:val="single" w:sz="8" w:space="0" w:color="8AB333" w:themeColor="accent2"/>
          <w:right w:val="single" w:sz="8" w:space="0" w:color="8AB333" w:themeColor="accent2"/>
        </w:tcBorders>
      </w:tcPr>
    </w:tblStylePr>
    <w:tblStylePr w:type="band1Vert">
      <w:tblPr/>
      <w:tcPr>
        <w:tcBorders>
          <w:top w:val="single" w:sz="8" w:space="0" w:color="8AB333" w:themeColor="accent2"/>
          <w:left w:val="single" w:sz="8" w:space="0" w:color="8AB333" w:themeColor="accent2"/>
          <w:bottom w:val="single" w:sz="8" w:space="0" w:color="8AB333" w:themeColor="accent2"/>
          <w:right w:val="single" w:sz="8" w:space="0" w:color="8AB333" w:themeColor="accent2"/>
        </w:tcBorders>
        <w:shd w:val="clear" w:color="auto" w:fill="E3EFC9" w:themeFill="accent2" w:themeFillTint="3F"/>
      </w:tcPr>
    </w:tblStylePr>
    <w:tblStylePr w:type="band1Horz">
      <w:tblPr/>
      <w:tcPr>
        <w:tcBorders>
          <w:top w:val="single" w:sz="8" w:space="0" w:color="8AB333" w:themeColor="accent2"/>
          <w:left w:val="single" w:sz="8" w:space="0" w:color="8AB333" w:themeColor="accent2"/>
          <w:bottom w:val="single" w:sz="8" w:space="0" w:color="8AB333" w:themeColor="accent2"/>
          <w:right w:val="single" w:sz="8" w:space="0" w:color="8AB333" w:themeColor="accent2"/>
          <w:insideV w:val="single" w:sz="8" w:space="0" w:color="8AB333" w:themeColor="accent2"/>
        </w:tcBorders>
        <w:shd w:val="clear" w:color="auto" w:fill="E3EFC9" w:themeFill="accent2" w:themeFillTint="3F"/>
      </w:tcPr>
    </w:tblStylePr>
    <w:tblStylePr w:type="band2Horz">
      <w:tblPr/>
      <w:tcPr>
        <w:tcBorders>
          <w:top w:val="single" w:sz="8" w:space="0" w:color="8AB333" w:themeColor="accent2"/>
          <w:left w:val="single" w:sz="8" w:space="0" w:color="8AB333" w:themeColor="accent2"/>
          <w:bottom w:val="single" w:sz="8" w:space="0" w:color="8AB333" w:themeColor="accent2"/>
          <w:right w:val="single" w:sz="8" w:space="0" w:color="8AB333" w:themeColor="accent2"/>
          <w:insideV w:val="single" w:sz="8" w:space="0" w:color="8AB333" w:themeColor="accent2"/>
        </w:tcBorders>
      </w:tcPr>
    </w:tblStylePr>
  </w:style>
  <w:style w:type="table" w:styleId="LightGrid-Accent3">
    <w:name w:val="Light Grid Accent 3"/>
    <w:basedOn w:val="TableNormal"/>
    <w:uiPriority w:val="62"/>
    <w:semiHidden/>
    <w:unhideWhenUsed/>
    <w:rsid w:val="00D8406A"/>
    <w:pPr>
      <w:spacing w:line="240" w:lineRule="auto"/>
    </w:pPr>
    <w:tblPr>
      <w:tblStyleRowBandSize w:val="1"/>
      <w:tblStyleColBandSize w:val="1"/>
      <w:tblBorders>
        <w:top w:val="single" w:sz="8" w:space="0" w:color="FF0000" w:themeColor="accent3"/>
        <w:left w:val="single" w:sz="8" w:space="0" w:color="FF0000" w:themeColor="accent3"/>
        <w:bottom w:val="single" w:sz="8" w:space="0" w:color="FF0000" w:themeColor="accent3"/>
        <w:right w:val="single" w:sz="8" w:space="0" w:color="FF0000" w:themeColor="accent3"/>
        <w:insideH w:val="single" w:sz="8" w:space="0" w:color="FF0000" w:themeColor="accent3"/>
        <w:insideV w:val="single" w:sz="8" w:space="0" w:color="FF0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3"/>
          <w:left w:val="single" w:sz="8" w:space="0" w:color="FF0000" w:themeColor="accent3"/>
          <w:bottom w:val="single" w:sz="18" w:space="0" w:color="FF0000" w:themeColor="accent3"/>
          <w:right w:val="single" w:sz="8" w:space="0" w:color="FF0000" w:themeColor="accent3"/>
          <w:insideH w:val="nil"/>
          <w:insideV w:val="single" w:sz="8" w:space="0" w:color="FF0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3"/>
          <w:left w:val="single" w:sz="8" w:space="0" w:color="FF0000" w:themeColor="accent3"/>
          <w:bottom w:val="single" w:sz="8" w:space="0" w:color="FF0000" w:themeColor="accent3"/>
          <w:right w:val="single" w:sz="8" w:space="0" w:color="FF0000" w:themeColor="accent3"/>
          <w:insideH w:val="nil"/>
          <w:insideV w:val="single" w:sz="8" w:space="0" w:color="FF0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3"/>
          <w:left w:val="single" w:sz="8" w:space="0" w:color="FF0000" w:themeColor="accent3"/>
          <w:bottom w:val="single" w:sz="8" w:space="0" w:color="FF0000" w:themeColor="accent3"/>
          <w:right w:val="single" w:sz="8" w:space="0" w:color="FF0000" w:themeColor="accent3"/>
        </w:tcBorders>
      </w:tcPr>
    </w:tblStylePr>
    <w:tblStylePr w:type="band1Vert">
      <w:tblPr/>
      <w:tcPr>
        <w:tcBorders>
          <w:top w:val="single" w:sz="8" w:space="0" w:color="FF0000" w:themeColor="accent3"/>
          <w:left w:val="single" w:sz="8" w:space="0" w:color="FF0000" w:themeColor="accent3"/>
          <w:bottom w:val="single" w:sz="8" w:space="0" w:color="FF0000" w:themeColor="accent3"/>
          <w:right w:val="single" w:sz="8" w:space="0" w:color="FF0000" w:themeColor="accent3"/>
        </w:tcBorders>
        <w:shd w:val="clear" w:color="auto" w:fill="FFC0C0" w:themeFill="accent3" w:themeFillTint="3F"/>
      </w:tcPr>
    </w:tblStylePr>
    <w:tblStylePr w:type="band1Horz">
      <w:tblPr/>
      <w:tcPr>
        <w:tcBorders>
          <w:top w:val="single" w:sz="8" w:space="0" w:color="FF0000" w:themeColor="accent3"/>
          <w:left w:val="single" w:sz="8" w:space="0" w:color="FF0000" w:themeColor="accent3"/>
          <w:bottom w:val="single" w:sz="8" w:space="0" w:color="FF0000" w:themeColor="accent3"/>
          <w:right w:val="single" w:sz="8" w:space="0" w:color="FF0000" w:themeColor="accent3"/>
          <w:insideV w:val="single" w:sz="8" w:space="0" w:color="FF0000" w:themeColor="accent3"/>
        </w:tcBorders>
        <w:shd w:val="clear" w:color="auto" w:fill="FFC0C0" w:themeFill="accent3" w:themeFillTint="3F"/>
      </w:tcPr>
    </w:tblStylePr>
    <w:tblStylePr w:type="band2Horz">
      <w:tblPr/>
      <w:tcPr>
        <w:tcBorders>
          <w:top w:val="single" w:sz="8" w:space="0" w:color="FF0000" w:themeColor="accent3"/>
          <w:left w:val="single" w:sz="8" w:space="0" w:color="FF0000" w:themeColor="accent3"/>
          <w:bottom w:val="single" w:sz="8" w:space="0" w:color="FF0000" w:themeColor="accent3"/>
          <w:right w:val="single" w:sz="8" w:space="0" w:color="FF0000" w:themeColor="accent3"/>
          <w:insideV w:val="single" w:sz="8" w:space="0" w:color="FF0000" w:themeColor="accent3"/>
        </w:tcBorders>
      </w:tcPr>
    </w:tblStylePr>
  </w:style>
  <w:style w:type="table" w:styleId="LightGrid-Accent4">
    <w:name w:val="Light Grid Accent 4"/>
    <w:basedOn w:val="TableNormal"/>
    <w:uiPriority w:val="62"/>
    <w:semiHidden/>
    <w:unhideWhenUsed/>
    <w:rsid w:val="00D8406A"/>
    <w:pPr>
      <w:spacing w:line="240" w:lineRule="auto"/>
    </w:p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insideH w:val="single" w:sz="8" w:space="0" w:color="00A997" w:themeColor="accent4"/>
        <w:insideV w:val="single" w:sz="8" w:space="0" w:color="00A9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97" w:themeColor="accent4"/>
          <w:left w:val="single" w:sz="8" w:space="0" w:color="00A997" w:themeColor="accent4"/>
          <w:bottom w:val="single" w:sz="18" w:space="0" w:color="00A997" w:themeColor="accent4"/>
          <w:right w:val="single" w:sz="8" w:space="0" w:color="00A997" w:themeColor="accent4"/>
          <w:insideH w:val="nil"/>
          <w:insideV w:val="single" w:sz="8" w:space="0" w:color="00A9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97" w:themeColor="accent4"/>
          <w:left w:val="single" w:sz="8" w:space="0" w:color="00A997" w:themeColor="accent4"/>
          <w:bottom w:val="single" w:sz="8" w:space="0" w:color="00A997" w:themeColor="accent4"/>
          <w:right w:val="single" w:sz="8" w:space="0" w:color="00A997" w:themeColor="accent4"/>
          <w:insideH w:val="nil"/>
          <w:insideV w:val="single" w:sz="8" w:space="0" w:color="00A9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tblStylePr w:type="band1Vert">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shd w:val="clear" w:color="auto" w:fill="AAFFF5" w:themeFill="accent4" w:themeFillTint="3F"/>
      </w:tcPr>
    </w:tblStylePr>
    <w:tblStylePr w:type="band1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insideV w:val="single" w:sz="8" w:space="0" w:color="00A997" w:themeColor="accent4"/>
        </w:tcBorders>
        <w:shd w:val="clear" w:color="auto" w:fill="AAFFF5" w:themeFill="accent4" w:themeFillTint="3F"/>
      </w:tcPr>
    </w:tblStylePr>
    <w:tblStylePr w:type="band2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insideV w:val="single" w:sz="8" w:space="0" w:color="00A997" w:themeColor="accent4"/>
        </w:tcBorders>
      </w:tcPr>
    </w:tblStylePr>
  </w:style>
  <w:style w:type="table" w:styleId="LightGrid-Accent5">
    <w:name w:val="Light Grid Accent 5"/>
    <w:basedOn w:val="TableNormal"/>
    <w:uiPriority w:val="62"/>
    <w:semiHidden/>
    <w:unhideWhenUsed/>
    <w:rsid w:val="00D8406A"/>
    <w:pPr>
      <w:spacing w:line="240" w:lineRule="auto"/>
    </w:pPr>
    <w:tblPr>
      <w:tblStyleRowBandSize w:val="1"/>
      <w:tblStyleColBandSize w:val="1"/>
      <w:tblBorders>
        <w:top w:val="single" w:sz="8" w:space="0" w:color="FF6C00" w:themeColor="accent5"/>
        <w:left w:val="single" w:sz="8" w:space="0" w:color="FF6C00" w:themeColor="accent5"/>
        <w:bottom w:val="single" w:sz="8" w:space="0" w:color="FF6C00" w:themeColor="accent5"/>
        <w:right w:val="single" w:sz="8" w:space="0" w:color="FF6C00" w:themeColor="accent5"/>
        <w:insideH w:val="single" w:sz="8" w:space="0" w:color="FF6C00" w:themeColor="accent5"/>
        <w:insideV w:val="single" w:sz="8" w:space="0" w:color="FF6C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C00" w:themeColor="accent5"/>
          <w:left w:val="single" w:sz="8" w:space="0" w:color="FF6C00" w:themeColor="accent5"/>
          <w:bottom w:val="single" w:sz="18" w:space="0" w:color="FF6C00" w:themeColor="accent5"/>
          <w:right w:val="single" w:sz="8" w:space="0" w:color="FF6C00" w:themeColor="accent5"/>
          <w:insideH w:val="nil"/>
          <w:insideV w:val="single" w:sz="8" w:space="0" w:color="FF6C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C00" w:themeColor="accent5"/>
          <w:left w:val="single" w:sz="8" w:space="0" w:color="FF6C00" w:themeColor="accent5"/>
          <w:bottom w:val="single" w:sz="8" w:space="0" w:color="FF6C00" w:themeColor="accent5"/>
          <w:right w:val="single" w:sz="8" w:space="0" w:color="FF6C00" w:themeColor="accent5"/>
          <w:insideH w:val="nil"/>
          <w:insideV w:val="single" w:sz="8" w:space="0" w:color="FF6C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C00" w:themeColor="accent5"/>
          <w:left w:val="single" w:sz="8" w:space="0" w:color="FF6C00" w:themeColor="accent5"/>
          <w:bottom w:val="single" w:sz="8" w:space="0" w:color="FF6C00" w:themeColor="accent5"/>
          <w:right w:val="single" w:sz="8" w:space="0" w:color="FF6C00" w:themeColor="accent5"/>
        </w:tcBorders>
      </w:tcPr>
    </w:tblStylePr>
    <w:tblStylePr w:type="band1Vert">
      <w:tblPr/>
      <w:tcPr>
        <w:tcBorders>
          <w:top w:val="single" w:sz="8" w:space="0" w:color="FF6C00" w:themeColor="accent5"/>
          <w:left w:val="single" w:sz="8" w:space="0" w:color="FF6C00" w:themeColor="accent5"/>
          <w:bottom w:val="single" w:sz="8" w:space="0" w:color="FF6C00" w:themeColor="accent5"/>
          <w:right w:val="single" w:sz="8" w:space="0" w:color="FF6C00" w:themeColor="accent5"/>
        </w:tcBorders>
        <w:shd w:val="clear" w:color="auto" w:fill="FFDAC0" w:themeFill="accent5" w:themeFillTint="3F"/>
      </w:tcPr>
    </w:tblStylePr>
    <w:tblStylePr w:type="band1Horz">
      <w:tblPr/>
      <w:tcPr>
        <w:tcBorders>
          <w:top w:val="single" w:sz="8" w:space="0" w:color="FF6C00" w:themeColor="accent5"/>
          <w:left w:val="single" w:sz="8" w:space="0" w:color="FF6C00" w:themeColor="accent5"/>
          <w:bottom w:val="single" w:sz="8" w:space="0" w:color="FF6C00" w:themeColor="accent5"/>
          <w:right w:val="single" w:sz="8" w:space="0" w:color="FF6C00" w:themeColor="accent5"/>
          <w:insideV w:val="single" w:sz="8" w:space="0" w:color="FF6C00" w:themeColor="accent5"/>
        </w:tcBorders>
        <w:shd w:val="clear" w:color="auto" w:fill="FFDAC0" w:themeFill="accent5" w:themeFillTint="3F"/>
      </w:tcPr>
    </w:tblStylePr>
    <w:tblStylePr w:type="band2Horz">
      <w:tblPr/>
      <w:tcPr>
        <w:tcBorders>
          <w:top w:val="single" w:sz="8" w:space="0" w:color="FF6C00" w:themeColor="accent5"/>
          <w:left w:val="single" w:sz="8" w:space="0" w:color="FF6C00" w:themeColor="accent5"/>
          <w:bottom w:val="single" w:sz="8" w:space="0" w:color="FF6C00" w:themeColor="accent5"/>
          <w:right w:val="single" w:sz="8" w:space="0" w:color="FF6C00" w:themeColor="accent5"/>
          <w:insideV w:val="single" w:sz="8" w:space="0" w:color="FF6C00" w:themeColor="accent5"/>
        </w:tcBorders>
      </w:tcPr>
    </w:tblStylePr>
  </w:style>
  <w:style w:type="table" w:styleId="LightGrid-Accent6">
    <w:name w:val="Light Grid Accent 6"/>
    <w:basedOn w:val="TableNormal"/>
    <w:uiPriority w:val="62"/>
    <w:semiHidden/>
    <w:unhideWhenUsed/>
    <w:rsid w:val="00D8406A"/>
    <w:pPr>
      <w:spacing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18" w:space="0" w:color="8A479B" w:themeColor="accent6"/>
          <w:right w:val="single" w:sz="8" w:space="0" w:color="8A479B" w:themeColor="accent6"/>
          <w:insideH w:val="nil"/>
          <w:insideV w:val="single" w:sz="8" w:space="0" w:color="8A479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insideH w:val="nil"/>
          <w:insideV w:val="single" w:sz="8" w:space="0" w:color="8A479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shd w:val="clear" w:color="auto" w:fill="E3CEE9" w:themeFill="accent6" w:themeFillTint="3F"/>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shd w:val="clear" w:color="auto" w:fill="E3CEE9" w:themeFill="accent6" w:themeFillTint="3F"/>
      </w:tcPr>
    </w:tblStylePr>
    <w:tblStylePr w:type="band2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tcPr>
    </w:tblStylePr>
  </w:style>
  <w:style w:type="table" w:styleId="LightList">
    <w:name w:val="Light List"/>
    <w:basedOn w:val="TableNormal"/>
    <w:uiPriority w:val="61"/>
    <w:semiHidden/>
    <w:unhideWhenUsed/>
    <w:rsid w:val="00D8406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8406A"/>
    <w:pPr>
      <w:spacing w:line="240" w:lineRule="auto"/>
    </w:pPr>
    <w:tblPr>
      <w:tblStyleRowBandSize w:val="1"/>
      <w:tblStyleColBandSize w:val="1"/>
      <w:tblBorders>
        <w:top w:val="single" w:sz="8" w:space="0" w:color="8AB333" w:themeColor="accent1"/>
        <w:left w:val="single" w:sz="8" w:space="0" w:color="8AB333" w:themeColor="accent1"/>
        <w:bottom w:val="single" w:sz="8" w:space="0" w:color="8AB333" w:themeColor="accent1"/>
        <w:right w:val="single" w:sz="8" w:space="0" w:color="8AB333" w:themeColor="accent1"/>
      </w:tblBorders>
    </w:tblPr>
    <w:tblStylePr w:type="firstRow">
      <w:pPr>
        <w:spacing w:before="0" w:after="0" w:line="240" w:lineRule="auto"/>
      </w:pPr>
      <w:rPr>
        <w:b/>
        <w:bCs/>
        <w:color w:val="FFFFFF" w:themeColor="background1"/>
      </w:rPr>
      <w:tblPr/>
      <w:tcPr>
        <w:shd w:val="clear" w:color="auto" w:fill="8AB333" w:themeFill="accent1"/>
      </w:tcPr>
    </w:tblStylePr>
    <w:tblStylePr w:type="lastRow">
      <w:pPr>
        <w:spacing w:before="0" w:after="0" w:line="240" w:lineRule="auto"/>
      </w:pPr>
      <w:rPr>
        <w:b/>
        <w:bCs/>
      </w:rPr>
      <w:tblPr/>
      <w:tcPr>
        <w:tcBorders>
          <w:top w:val="double" w:sz="6" w:space="0" w:color="8AB333" w:themeColor="accent1"/>
          <w:left w:val="single" w:sz="8" w:space="0" w:color="8AB333" w:themeColor="accent1"/>
          <w:bottom w:val="single" w:sz="8" w:space="0" w:color="8AB333" w:themeColor="accent1"/>
          <w:right w:val="single" w:sz="8" w:space="0" w:color="8AB333" w:themeColor="accent1"/>
        </w:tcBorders>
      </w:tcPr>
    </w:tblStylePr>
    <w:tblStylePr w:type="firstCol">
      <w:rPr>
        <w:b/>
        <w:bCs/>
      </w:rPr>
    </w:tblStylePr>
    <w:tblStylePr w:type="lastCol">
      <w:rPr>
        <w:b/>
        <w:bCs/>
      </w:rPr>
    </w:tblStylePr>
    <w:tblStylePr w:type="band1Vert">
      <w:tblPr/>
      <w:tcPr>
        <w:tcBorders>
          <w:top w:val="single" w:sz="8" w:space="0" w:color="8AB333" w:themeColor="accent1"/>
          <w:left w:val="single" w:sz="8" w:space="0" w:color="8AB333" w:themeColor="accent1"/>
          <w:bottom w:val="single" w:sz="8" w:space="0" w:color="8AB333" w:themeColor="accent1"/>
          <w:right w:val="single" w:sz="8" w:space="0" w:color="8AB333" w:themeColor="accent1"/>
        </w:tcBorders>
      </w:tcPr>
    </w:tblStylePr>
    <w:tblStylePr w:type="band1Horz">
      <w:tblPr/>
      <w:tcPr>
        <w:tcBorders>
          <w:top w:val="single" w:sz="8" w:space="0" w:color="8AB333" w:themeColor="accent1"/>
          <w:left w:val="single" w:sz="8" w:space="0" w:color="8AB333" w:themeColor="accent1"/>
          <w:bottom w:val="single" w:sz="8" w:space="0" w:color="8AB333" w:themeColor="accent1"/>
          <w:right w:val="single" w:sz="8" w:space="0" w:color="8AB333" w:themeColor="accent1"/>
        </w:tcBorders>
      </w:tcPr>
    </w:tblStylePr>
  </w:style>
  <w:style w:type="table" w:styleId="LightList-Accent2">
    <w:name w:val="Light List Accent 2"/>
    <w:basedOn w:val="TableNormal"/>
    <w:uiPriority w:val="61"/>
    <w:semiHidden/>
    <w:unhideWhenUsed/>
    <w:rsid w:val="00D8406A"/>
    <w:pPr>
      <w:spacing w:line="240" w:lineRule="auto"/>
    </w:pPr>
    <w:tblPr>
      <w:tblStyleRowBandSize w:val="1"/>
      <w:tblStyleColBandSize w:val="1"/>
      <w:tblBorders>
        <w:top w:val="single" w:sz="8" w:space="0" w:color="8AB333" w:themeColor="accent2"/>
        <w:left w:val="single" w:sz="8" w:space="0" w:color="8AB333" w:themeColor="accent2"/>
        <w:bottom w:val="single" w:sz="8" w:space="0" w:color="8AB333" w:themeColor="accent2"/>
        <w:right w:val="single" w:sz="8" w:space="0" w:color="8AB333" w:themeColor="accent2"/>
      </w:tblBorders>
    </w:tblPr>
    <w:tblStylePr w:type="firstRow">
      <w:pPr>
        <w:spacing w:before="0" w:after="0" w:line="240" w:lineRule="auto"/>
      </w:pPr>
      <w:rPr>
        <w:b/>
        <w:bCs/>
        <w:color w:val="FFFFFF" w:themeColor="background1"/>
      </w:rPr>
      <w:tblPr/>
      <w:tcPr>
        <w:shd w:val="clear" w:color="auto" w:fill="8AB333" w:themeFill="accent2"/>
      </w:tcPr>
    </w:tblStylePr>
    <w:tblStylePr w:type="lastRow">
      <w:pPr>
        <w:spacing w:before="0" w:after="0" w:line="240" w:lineRule="auto"/>
      </w:pPr>
      <w:rPr>
        <w:b/>
        <w:bCs/>
      </w:rPr>
      <w:tblPr/>
      <w:tcPr>
        <w:tcBorders>
          <w:top w:val="double" w:sz="6" w:space="0" w:color="8AB333" w:themeColor="accent2"/>
          <w:left w:val="single" w:sz="8" w:space="0" w:color="8AB333" w:themeColor="accent2"/>
          <w:bottom w:val="single" w:sz="8" w:space="0" w:color="8AB333" w:themeColor="accent2"/>
          <w:right w:val="single" w:sz="8" w:space="0" w:color="8AB333" w:themeColor="accent2"/>
        </w:tcBorders>
      </w:tcPr>
    </w:tblStylePr>
    <w:tblStylePr w:type="firstCol">
      <w:rPr>
        <w:b/>
        <w:bCs/>
      </w:rPr>
    </w:tblStylePr>
    <w:tblStylePr w:type="lastCol">
      <w:rPr>
        <w:b/>
        <w:bCs/>
      </w:rPr>
    </w:tblStylePr>
    <w:tblStylePr w:type="band1Vert">
      <w:tblPr/>
      <w:tcPr>
        <w:tcBorders>
          <w:top w:val="single" w:sz="8" w:space="0" w:color="8AB333" w:themeColor="accent2"/>
          <w:left w:val="single" w:sz="8" w:space="0" w:color="8AB333" w:themeColor="accent2"/>
          <w:bottom w:val="single" w:sz="8" w:space="0" w:color="8AB333" w:themeColor="accent2"/>
          <w:right w:val="single" w:sz="8" w:space="0" w:color="8AB333" w:themeColor="accent2"/>
        </w:tcBorders>
      </w:tcPr>
    </w:tblStylePr>
    <w:tblStylePr w:type="band1Horz">
      <w:tblPr/>
      <w:tcPr>
        <w:tcBorders>
          <w:top w:val="single" w:sz="8" w:space="0" w:color="8AB333" w:themeColor="accent2"/>
          <w:left w:val="single" w:sz="8" w:space="0" w:color="8AB333" w:themeColor="accent2"/>
          <w:bottom w:val="single" w:sz="8" w:space="0" w:color="8AB333" w:themeColor="accent2"/>
          <w:right w:val="single" w:sz="8" w:space="0" w:color="8AB333" w:themeColor="accent2"/>
        </w:tcBorders>
      </w:tcPr>
    </w:tblStylePr>
  </w:style>
  <w:style w:type="table" w:styleId="LightList-Accent3">
    <w:name w:val="Light List Accent 3"/>
    <w:basedOn w:val="TableNormal"/>
    <w:uiPriority w:val="61"/>
    <w:semiHidden/>
    <w:unhideWhenUsed/>
    <w:rsid w:val="00D8406A"/>
    <w:pPr>
      <w:spacing w:line="240" w:lineRule="auto"/>
    </w:pPr>
    <w:tblPr>
      <w:tblStyleRowBandSize w:val="1"/>
      <w:tblStyleColBandSize w:val="1"/>
      <w:tblBorders>
        <w:top w:val="single" w:sz="8" w:space="0" w:color="FF0000" w:themeColor="accent3"/>
        <w:left w:val="single" w:sz="8" w:space="0" w:color="FF0000" w:themeColor="accent3"/>
        <w:bottom w:val="single" w:sz="8" w:space="0" w:color="FF0000" w:themeColor="accent3"/>
        <w:right w:val="single" w:sz="8" w:space="0" w:color="FF0000" w:themeColor="accent3"/>
      </w:tblBorders>
    </w:tblPr>
    <w:tblStylePr w:type="firstRow">
      <w:pPr>
        <w:spacing w:before="0" w:after="0" w:line="240" w:lineRule="auto"/>
      </w:pPr>
      <w:rPr>
        <w:b/>
        <w:bCs/>
        <w:color w:val="FFFFFF" w:themeColor="background1"/>
      </w:rPr>
      <w:tblPr/>
      <w:tcPr>
        <w:shd w:val="clear" w:color="auto" w:fill="FF0000" w:themeFill="accent3"/>
      </w:tcPr>
    </w:tblStylePr>
    <w:tblStylePr w:type="lastRow">
      <w:pPr>
        <w:spacing w:before="0" w:after="0" w:line="240" w:lineRule="auto"/>
      </w:pPr>
      <w:rPr>
        <w:b/>
        <w:bCs/>
      </w:rPr>
      <w:tblPr/>
      <w:tcPr>
        <w:tcBorders>
          <w:top w:val="double" w:sz="6" w:space="0" w:color="FF0000" w:themeColor="accent3"/>
          <w:left w:val="single" w:sz="8" w:space="0" w:color="FF0000" w:themeColor="accent3"/>
          <w:bottom w:val="single" w:sz="8" w:space="0" w:color="FF0000" w:themeColor="accent3"/>
          <w:right w:val="single" w:sz="8" w:space="0" w:color="FF0000" w:themeColor="accent3"/>
        </w:tcBorders>
      </w:tcPr>
    </w:tblStylePr>
    <w:tblStylePr w:type="firstCol">
      <w:rPr>
        <w:b/>
        <w:bCs/>
      </w:rPr>
    </w:tblStylePr>
    <w:tblStylePr w:type="lastCol">
      <w:rPr>
        <w:b/>
        <w:bCs/>
      </w:rPr>
    </w:tblStylePr>
    <w:tblStylePr w:type="band1Vert">
      <w:tblPr/>
      <w:tcPr>
        <w:tcBorders>
          <w:top w:val="single" w:sz="8" w:space="0" w:color="FF0000" w:themeColor="accent3"/>
          <w:left w:val="single" w:sz="8" w:space="0" w:color="FF0000" w:themeColor="accent3"/>
          <w:bottom w:val="single" w:sz="8" w:space="0" w:color="FF0000" w:themeColor="accent3"/>
          <w:right w:val="single" w:sz="8" w:space="0" w:color="FF0000" w:themeColor="accent3"/>
        </w:tcBorders>
      </w:tcPr>
    </w:tblStylePr>
    <w:tblStylePr w:type="band1Horz">
      <w:tblPr/>
      <w:tcPr>
        <w:tcBorders>
          <w:top w:val="single" w:sz="8" w:space="0" w:color="FF0000" w:themeColor="accent3"/>
          <w:left w:val="single" w:sz="8" w:space="0" w:color="FF0000" w:themeColor="accent3"/>
          <w:bottom w:val="single" w:sz="8" w:space="0" w:color="FF0000" w:themeColor="accent3"/>
          <w:right w:val="single" w:sz="8" w:space="0" w:color="FF0000" w:themeColor="accent3"/>
        </w:tcBorders>
      </w:tcPr>
    </w:tblStylePr>
  </w:style>
  <w:style w:type="table" w:styleId="LightList-Accent4">
    <w:name w:val="Light List Accent 4"/>
    <w:basedOn w:val="TableNormal"/>
    <w:uiPriority w:val="61"/>
    <w:semiHidden/>
    <w:unhideWhenUsed/>
    <w:rsid w:val="00D8406A"/>
    <w:pPr>
      <w:spacing w:line="240" w:lineRule="auto"/>
    </w:p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tblBorders>
    </w:tblPr>
    <w:tblStylePr w:type="firstRow">
      <w:pPr>
        <w:spacing w:before="0" w:after="0" w:line="240" w:lineRule="auto"/>
      </w:pPr>
      <w:rPr>
        <w:b/>
        <w:bCs/>
        <w:color w:val="FFFFFF" w:themeColor="background1"/>
      </w:rPr>
      <w:tblPr/>
      <w:tcPr>
        <w:shd w:val="clear" w:color="auto" w:fill="00A997" w:themeFill="accent4"/>
      </w:tcPr>
    </w:tblStylePr>
    <w:tblStylePr w:type="lastRow">
      <w:pPr>
        <w:spacing w:before="0" w:after="0" w:line="240" w:lineRule="auto"/>
      </w:pPr>
      <w:rPr>
        <w:b/>
        <w:bCs/>
      </w:rPr>
      <w:tblPr/>
      <w:tcPr>
        <w:tcBorders>
          <w:top w:val="double" w:sz="6" w:space="0" w:color="00A997" w:themeColor="accent4"/>
          <w:left w:val="single" w:sz="8" w:space="0" w:color="00A997" w:themeColor="accent4"/>
          <w:bottom w:val="single" w:sz="8" w:space="0" w:color="00A997" w:themeColor="accent4"/>
          <w:right w:val="single" w:sz="8" w:space="0" w:color="00A997" w:themeColor="accent4"/>
        </w:tcBorders>
      </w:tcPr>
    </w:tblStylePr>
    <w:tblStylePr w:type="firstCol">
      <w:rPr>
        <w:b/>
        <w:bCs/>
      </w:rPr>
    </w:tblStylePr>
    <w:tblStylePr w:type="lastCol">
      <w:rPr>
        <w:b/>
        <w:bCs/>
      </w:rPr>
    </w:tblStylePr>
    <w:tblStylePr w:type="band1Vert">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tblStylePr w:type="band1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style>
  <w:style w:type="table" w:styleId="LightList-Accent5">
    <w:name w:val="Light List Accent 5"/>
    <w:basedOn w:val="TableNormal"/>
    <w:uiPriority w:val="61"/>
    <w:semiHidden/>
    <w:unhideWhenUsed/>
    <w:rsid w:val="00D8406A"/>
    <w:pPr>
      <w:spacing w:line="240" w:lineRule="auto"/>
    </w:pPr>
    <w:tblPr>
      <w:tblStyleRowBandSize w:val="1"/>
      <w:tblStyleColBandSize w:val="1"/>
      <w:tblBorders>
        <w:top w:val="single" w:sz="8" w:space="0" w:color="FF6C00" w:themeColor="accent5"/>
        <w:left w:val="single" w:sz="8" w:space="0" w:color="FF6C00" w:themeColor="accent5"/>
        <w:bottom w:val="single" w:sz="8" w:space="0" w:color="FF6C00" w:themeColor="accent5"/>
        <w:right w:val="single" w:sz="8" w:space="0" w:color="FF6C00" w:themeColor="accent5"/>
      </w:tblBorders>
    </w:tblPr>
    <w:tblStylePr w:type="firstRow">
      <w:pPr>
        <w:spacing w:before="0" w:after="0" w:line="240" w:lineRule="auto"/>
      </w:pPr>
      <w:rPr>
        <w:b/>
        <w:bCs/>
        <w:color w:val="FFFFFF" w:themeColor="background1"/>
      </w:rPr>
      <w:tblPr/>
      <w:tcPr>
        <w:shd w:val="clear" w:color="auto" w:fill="FF6C00" w:themeFill="accent5"/>
      </w:tcPr>
    </w:tblStylePr>
    <w:tblStylePr w:type="lastRow">
      <w:pPr>
        <w:spacing w:before="0" w:after="0" w:line="240" w:lineRule="auto"/>
      </w:pPr>
      <w:rPr>
        <w:b/>
        <w:bCs/>
      </w:rPr>
      <w:tblPr/>
      <w:tcPr>
        <w:tcBorders>
          <w:top w:val="double" w:sz="6" w:space="0" w:color="FF6C00" w:themeColor="accent5"/>
          <w:left w:val="single" w:sz="8" w:space="0" w:color="FF6C00" w:themeColor="accent5"/>
          <w:bottom w:val="single" w:sz="8" w:space="0" w:color="FF6C00" w:themeColor="accent5"/>
          <w:right w:val="single" w:sz="8" w:space="0" w:color="FF6C00" w:themeColor="accent5"/>
        </w:tcBorders>
      </w:tcPr>
    </w:tblStylePr>
    <w:tblStylePr w:type="firstCol">
      <w:rPr>
        <w:b/>
        <w:bCs/>
      </w:rPr>
    </w:tblStylePr>
    <w:tblStylePr w:type="lastCol">
      <w:rPr>
        <w:b/>
        <w:bCs/>
      </w:rPr>
    </w:tblStylePr>
    <w:tblStylePr w:type="band1Vert">
      <w:tblPr/>
      <w:tcPr>
        <w:tcBorders>
          <w:top w:val="single" w:sz="8" w:space="0" w:color="FF6C00" w:themeColor="accent5"/>
          <w:left w:val="single" w:sz="8" w:space="0" w:color="FF6C00" w:themeColor="accent5"/>
          <w:bottom w:val="single" w:sz="8" w:space="0" w:color="FF6C00" w:themeColor="accent5"/>
          <w:right w:val="single" w:sz="8" w:space="0" w:color="FF6C00" w:themeColor="accent5"/>
        </w:tcBorders>
      </w:tcPr>
    </w:tblStylePr>
    <w:tblStylePr w:type="band1Horz">
      <w:tblPr/>
      <w:tcPr>
        <w:tcBorders>
          <w:top w:val="single" w:sz="8" w:space="0" w:color="FF6C00" w:themeColor="accent5"/>
          <w:left w:val="single" w:sz="8" w:space="0" w:color="FF6C00" w:themeColor="accent5"/>
          <w:bottom w:val="single" w:sz="8" w:space="0" w:color="FF6C00" w:themeColor="accent5"/>
          <w:right w:val="single" w:sz="8" w:space="0" w:color="FF6C00" w:themeColor="accent5"/>
        </w:tcBorders>
      </w:tcPr>
    </w:tblStylePr>
  </w:style>
  <w:style w:type="table" w:styleId="LightList-Accent6">
    <w:name w:val="Light List Accent 6"/>
    <w:basedOn w:val="TableNormal"/>
    <w:uiPriority w:val="61"/>
    <w:semiHidden/>
    <w:unhideWhenUsed/>
    <w:rsid w:val="00D8406A"/>
    <w:pPr>
      <w:spacing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pPr>
        <w:spacing w:before="0" w:after="0" w:line="240" w:lineRule="auto"/>
      </w:pPr>
      <w:rPr>
        <w:b/>
        <w:bCs/>
        <w:color w:val="FFFFFF" w:themeColor="background1"/>
      </w:rPr>
      <w:tblPr/>
      <w:tcPr>
        <w:shd w:val="clear" w:color="auto" w:fill="8A479B" w:themeFill="accent6"/>
      </w:tcPr>
    </w:tblStylePr>
    <w:tblStylePr w:type="lastRow">
      <w:pPr>
        <w:spacing w:before="0" w:after="0" w:line="240" w:lineRule="auto"/>
      </w:pPr>
      <w:rPr>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tcBorders>
      </w:tcPr>
    </w:tblStylePr>
    <w:tblStylePr w:type="firstCol">
      <w:rPr>
        <w:b/>
        <w:bCs/>
      </w:rPr>
    </w:tblStylePr>
    <w:tblStylePr w:type="lastCol">
      <w:rPr>
        <w:b/>
        <w:bCs/>
      </w:r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style>
  <w:style w:type="table" w:styleId="LightShading">
    <w:name w:val="Light Shading"/>
    <w:basedOn w:val="TableNormal"/>
    <w:uiPriority w:val="60"/>
    <w:semiHidden/>
    <w:unhideWhenUsed/>
    <w:rsid w:val="00D8406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8406A"/>
    <w:pPr>
      <w:spacing w:line="240" w:lineRule="auto"/>
    </w:pPr>
    <w:rPr>
      <w:color w:val="678526" w:themeColor="accent1" w:themeShade="BF"/>
    </w:rPr>
    <w:tblPr>
      <w:tblStyleRowBandSize w:val="1"/>
      <w:tblStyleColBandSize w:val="1"/>
      <w:tblBorders>
        <w:top w:val="single" w:sz="8" w:space="0" w:color="8AB333" w:themeColor="accent1"/>
        <w:bottom w:val="single" w:sz="8" w:space="0" w:color="8AB333" w:themeColor="accent1"/>
      </w:tblBorders>
    </w:tblPr>
    <w:tblStylePr w:type="firstRow">
      <w:pPr>
        <w:spacing w:before="0" w:after="0" w:line="240" w:lineRule="auto"/>
      </w:pPr>
      <w:rPr>
        <w:b/>
        <w:bCs/>
      </w:rPr>
      <w:tblPr/>
      <w:tcPr>
        <w:tcBorders>
          <w:top w:val="single" w:sz="8" w:space="0" w:color="8AB333" w:themeColor="accent1"/>
          <w:left w:val="nil"/>
          <w:bottom w:val="single" w:sz="8" w:space="0" w:color="8AB333" w:themeColor="accent1"/>
          <w:right w:val="nil"/>
          <w:insideH w:val="nil"/>
          <w:insideV w:val="nil"/>
        </w:tcBorders>
      </w:tcPr>
    </w:tblStylePr>
    <w:tblStylePr w:type="lastRow">
      <w:pPr>
        <w:spacing w:before="0" w:after="0" w:line="240" w:lineRule="auto"/>
      </w:pPr>
      <w:rPr>
        <w:b/>
        <w:bCs/>
      </w:rPr>
      <w:tblPr/>
      <w:tcPr>
        <w:tcBorders>
          <w:top w:val="single" w:sz="8" w:space="0" w:color="8AB333" w:themeColor="accent1"/>
          <w:left w:val="nil"/>
          <w:bottom w:val="single" w:sz="8" w:space="0" w:color="8AB3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FC9" w:themeFill="accent1" w:themeFillTint="3F"/>
      </w:tcPr>
    </w:tblStylePr>
    <w:tblStylePr w:type="band1Horz">
      <w:tblPr/>
      <w:tcPr>
        <w:tcBorders>
          <w:left w:val="nil"/>
          <w:right w:val="nil"/>
          <w:insideH w:val="nil"/>
          <w:insideV w:val="nil"/>
        </w:tcBorders>
        <w:shd w:val="clear" w:color="auto" w:fill="E3EFC9" w:themeFill="accent1" w:themeFillTint="3F"/>
      </w:tcPr>
    </w:tblStylePr>
  </w:style>
  <w:style w:type="table" w:styleId="LightShading-Accent2">
    <w:name w:val="Light Shading Accent 2"/>
    <w:basedOn w:val="TableNormal"/>
    <w:uiPriority w:val="60"/>
    <w:semiHidden/>
    <w:unhideWhenUsed/>
    <w:rsid w:val="00D8406A"/>
    <w:pPr>
      <w:spacing w:line="240" w:lineRule="auto"/>
    </w:pPr>
    <w:rPr>
      <w:color w:val="678526" w:themeColor="accent2" w:themeShade="BF"/>
    </w:rPr>
    <w:tblPr>
      <w:tblStyleRowBandSize w:val="1"/>
      <w:tblStyleColBandSize w:val="1"/>
      <w:tblBorders>
        <w:top w:val="single" w:sz="8" w:space="0" w:color="8AB333" w:themeColor="accent2"/>
        <w:bottom w:val="single" w:sz="8" w:space="0" w:color="8AB333" w:themeColor="accent2"/>
      </w:tblBorders>
    </w:tblPr>
    <w:tblStylePr w:type="firstRow">
      <w:pPr>
        <w:spacing w:before="0" w:after="0" w:line="240" w:lineRule="auto"/>
      </w:pPr>
      <w:rPr>
        <w:b/>
        <w:bCs/>
      </w:rPr>
      <w:tblPr/>
      <w:tcPr>
        <w:tcBorders>
          <w:top w:val="single" w:sz="8" w:space="0" w:color="8AB333" w:themeColor="accent2"/>
          <w:left w:val="nil"/>
          <w:bottom w:val="single" w:sz="8" w:space="0" w:color="8AB333" w:themeColor="accent2"/>
          <w:right w:val="nil"/>
          <w:insideH w:val="nil"/>
          <w:insideV w:val="nil"/>
        </w:tcBorders>
      </w:tcPr>
    </w:tblStylePr>
    <w:tblStylePr w:type="lastRow">
      <w:pPr>
        <w:spacing w:before="0" w:after="0" w:line="240" w:lineRule="auto"/>
      </w:pPr>
      <w:rPr>
        <w:b/>
        <w:bCs/>
      </w:rPr>
      <w:tblPr/>
      <w:tcPr>
        <w:tcBorders>
          <w:top w:val="single" w:sz="8" w:space="0" w:color="8AB333" w:themeColor="accent2"/>
          <w:left w:val="nil"/>
          <w:bottom w:val="single" w:sz="8" w:space="0" w:color="8AB3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FC9" w:themeFill="accent2" w:themeFillTint="3F"/>
      </w:tcPr>
    </w:tblStylePr>
    <w:tblStylePr w:type="band1Horz">
      <w:tblPr/>
      <w:tcPr>
        <w:tcBorders>
          <w:left w:val="nil"/>
          <w:right w:val="nil"/>
          <w:insideH w:val="nil"/>
          <w:insideV w:val="nil"/>
        </w:tcBorders>
        <w:shd w:val="clear" w:color="auto" w:fill="E3EFC9" w:themeFill="accent2" w:themeFillTint="3F"/>
      </w:tcPr>
    </w:tblStylePr>
  </w:style>
  <w:style w:type="table" w:styleId="LightShading-Accent3">
    <w:name w:val="Light Shading Accent 3"/>
    <w:basedOn w:val="TableNormal"/>
    <w:uiPriority w:val="60"/>
    <w:semiHidden/>
    <w:unhideWhenUsed/>
    <w:rsid w:val="00D8406A"/>
    <w:pPr>
      <w:spacing w:line="240" w:lineRule="auto"/>
    </w:pPr>
    <w:rPr>
      <w:color w:val="BF0000" w:themeColor="accent3" w:themeShade="BF"/>
    </w:rPr>
    <w:tblPr>
      <w:tblStyleRowBandSize w:val="1"/>
      <w:tblStyleColBandSize w:val="1"/>
      <w:tblBorders>
        <w:top w:val="single" w:sz="8" w:space="0" w:color="FF0000" w:themeColor="accent3"/>
        <w:bottom w:val="single" w:sz="8" w:space="0" w:color="FF0000" w:themeColor="accent3"/>
      </w:tblBorders>
    </w:tblPr>
    <w:tblStylePr w:type="firstRow">
      <w:pPr>
        <w:spacing w:before="0" w:after="0" w:line="240" w:lineRule="auto"/>
      </w:pPr>
      <w:rPr>
        <w:b/>
        <w:bCs/>
      </w:rPr>
      <w:tblPr/>
      <w:tcPr>
        <w:tcBorders>
          <w:top w:val="single" w:sz="8" w:space="0" w:color="FF0000" w:themeColor="accent3"/>
          <w:left w:val="nil"/>
          <w:bottom w:val="single" w:sz="8" w:space="0" w:color="FF0000" w:themeColor="accent3"/>
          <w:right w:val="nil"/>
          <w:insideH w:val="nil"/>
          <w:insideV w:val="nil"/>
        </w:tcBorders>
      </w:tcPr>
    </w:tblStylePr>
    <w:tblStylePr w:type="lastRow">
      <w:pPr>
        <w:spacing w:before="0" w:after="0" w:line="240" w:lineRule="auto"/>
      </w:pPr>
      <w:rPr>
        <w:b/>
        <w:bCs/>
      </w:rPr>
      <w:tblPr/>
      <w:tcPr>
        <w:tcBorders>
          <w:top w:val="single" w:sz="8" w:space="0" w:color="FF0000" w:themeColor="accent3"/>
          <w:left w:val="nil"/>
          <w:bottom w:val="single" w:sz="8" w:space="0" w:color="FF0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3" w:themeFillTint="3F"/>
      </w:tcPr>
    </w:tblStylePr>
    <w:tblStylePr w:type="band1Horz">
      <w:tblPr/>
      <w:tcPr>
        <w:tcBorders>
          <w:left w:val="nil"/>
          <w:right w:val="nil"/>
          <w:insideH w:val="nil"/>
          <w:insideV w:val="nil"/>
        </w:tcBorders>
        <w:shd w:val="clear" w:color="auto" w:fill="FFC0C0" w:themeFill="accent3" w:themeFillTint="3F"/>
      </w:tcPr>
    </w:tblStylePr>
  </w:style>
  <w:style w:type="table" w:styleId="LightShading-Accent4">
    <w:name w:val="Light Shading Accent 4"/>
    <w:basedOn w:val="TableNormal"/>
    <w:uiPriority w:val="60"/>
    <w:semiHidden/>
    <w:unhideWhenUsed/>
    <w:rsid w:val="00D8406A"/>
    <w:pPr>
      <w:spacing w:line="240" w:lineRule="auto"/>
    </w:pPr>
    <w:rPr>
      <w:color w:val="007E70" w:themeColor="accent4" w:themeShade="BF"/>
    </w:rPr>
    <w:tblPr>
      <w:tblStyleRowBandSize w:val="1"/>
      <w:tblStyleColBandSize w:val="1"/>
      <w:tblBorders>
        <w:top w:val="single" w:sz="8" w:space="0" w:color="00A997" w:themeColor="accent4"/>
        <w:bottom w:val="single" w:sz="8" w:space="0" w:color="00A997" w:themeColor="accent4"/>
      </w:tblBorders>
    </w:tblPr>
    <w:tblStylePr w:type="firstRow">
      <w:pPr>
        <w:spacing w:before="0" w:after="0" w:line="240" w:lineRule="auto"/>
      </w:pPr>
      <w:rPr>
        <w:b/>
        <w:bCs/>
      </w:rPr>
      <w:tblPr/>
      <w:tcPr>
        <w:tcBorders>
          <w:top w:val="single" w:sz="8" w:space="0" w:color="00A997" w:themeColor="accent4"/>
          <w:left w:val="nil"/>
          <w:bottom w:val="single" w:sz="8" w:space="0" w:color="00A997" w:themeColor="accent4"/>
          <w:right w:val="nil"/>
          <w:insideH w:val="nil"/>
          <w:insideV w:val="nil"/>
        </w:tcBorders>
      </w:tcPr>
    </w:tblStylePr>
    <w:tblStylePr w:type="lastRow">
      <w:pPr>
        <w:spacing w:before="0" w:after="0" w:line="240" w:lineRule="auto"/>
      </w:pPr>
      <w:rPr>
        <w:b/>
        <w:bCs/>
      </w:rPr>
      <w:tblPr/>
      <w:tcPr>
        <w:tcBorders>
          <w:top w:val="single" w:sz="8" w:space="0" w:color="00A997" w:themeColor="accent4"/>
          <w:left w:val="nil"/>
          <w:bottom w:val="single" w:sz="8" w:space="0" w:color="00A9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left w:val="nil"/>
          <w:right w:val="nil"/>
          <w:insideH w:val="nil"/>
          <w:insideV w:val="nil"/>
        </w:tcBorders>
        <w:shd w:val="clear" w:color="auto" w:fill="AAFFF5" w:themeFill="accent4" w:themeFillTint="3F"/>
      </w:tcPr>
    </w:tblStylePr>
  </w:style>
  <w:style w:type="table" w:styleId="LightShading-Accent5">
    <w:name w:val="Light Shading Accent 5"/>
    <w:basedOn w:val="TableNormal"/>
    <w:uiPriority w:val="60"/>
    <w:semiHidden/>
    <w:unhideWhenUsed/>
    <w:rsid w:val="00D8406A"/>
    <w:pPr>
      <w:spacing w:line="240" w:lineRule="auto"/>
    </w:pPr>
    <w:rPr>
      <w:color w:val="BF5000" w:themeColor="accent5" w:themeShade="BF"/>
    </w:rPr>
    <w:tblPr>
      <w:tblStyleRowBandSize w:val="1"/>
      <w:tblStyleColBandSize w:val="1"/>
      <w:tblBorders>
        <w:top w:val="single" w:sz="8" w:space="0" w:color="FF6C00" w:themeColor="accent5"/>
        <w:bottom w:val="single" w:sz="8" w:space="0" w:color="FF6C00" w:themeColor="accent5"/>
      </w:tblBorders>
    </w:tblPr>
    <w:tblStylePr w:type="firstRow">
      <w:pPr>
        <w:spacing w:before="0" w:after="0" w:line="240" w:lineRule="auto"/>
      </w:pPr>
      <w:rPr>
        <w:b/>
        <w:bCs/>
      </w:rPr>
      <w:tblPr/>
      <w:tcPr>
        <w:tcBorders>
          <w:top w:val="single" w:sz="8" w:space="0" w:color="FF6C00" w:themeColor="accent5"/>
          <w:left w:val="nil"/>
          <w:bottom w:val="single" w:sz="8" w:space="0" w:color="FF6C00" w:themeColor="accent5"/>
          <w:right w:val="nil"/>
          <w:insideH w:val="nil"/>
          <w:insideV w:val="nil"/>
        </w:tcBorders>
      </w:tcPr>
    </w:tblStylePr>
    <w:tblStylePr w:type="lastRow">
      <w:pPr>
        <w:spacing w:before="0" w:after="0" w:line="240" w:lineRule="auto"/>
      </w:pPr>
      <w:rPr>
        <w:b/>
        <w:bCs/>
      </w:rPr>
      <w:tblPr/>
      <w:tcPr>
        <w:tcBorders>
          <w:top w:val="single" w:sz="8" w:space="0" w:color="FF6C00" w:themeColor="accent5"/>
          <w:left w:val="nil"/>
          <w:bottom w:val="single" w:sz="8" w:space="0" w:color="FF6C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AC0" w:themeFill="accent5" w:themeFillTint="3F"/>
      </w:tcPr>
    </w:tblStylePr>
    <w:tblStylePr w:type="band1Horz">
      <w:tblPr/>
      <w:tcPr>
        <w:tcBorders>
          <w:left w:val="nil"/>
          <w:right w:val="nil"/>
          <w:insideH w:val="nil"/>
          <w:insideV w:val="nil"/>
        </w:tcBorders>
        <w:shd w:val="clear" w:color="auto" w:fill="FFDAC0" w:themeFill="accent5" w:themeFillTint="3F"/>
      </w:tcPr>
    </w:tblStylePr>
  </w:style>
  <w:style w:type="table" w:styleId="LightShading-Accent6">
    <w:name w:val="Light Shading Accent 6"/>
    <w:basedOn w:val="TableNormal"/>
    <w:uiPriority w:val="60"/>
    <w:semiHidden/>
    <w:unhideWhenUsed/>
    <w:rsid w:val="00D8406A"/>
    <w:pPr>
      <w:spacing w:line="240" w:lineRule="auto"/>
    </w:pPr>
    <w:rPr>
      <w:color w:val="673573" w:themeColor="accent6" w:themeShade="BF"/>
    </w:rPr>
    <w:tblPr>
      <w:tblStyleRowBandSize w:val="1"/>
      <w:tblStyleColBandSize w:val="1"/>
      <w:tblBorders>
        <w:top w:val="single" w:sz="8" w:space="0" w:color="8A479B" w:themeColor="accent6"/>
        <w:bottom w:val="single" w:sz="8" w:space="0" w:color="8A479B" w:themeColor="accent6"/>
      </w:tblBorders>
    </w:tblPr>
    <w:tblStylePr w:type="fir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la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left w:val="nil"/>
          <w:right w:val="nil"/>
          <w:insideH w:val="nil"/>
          <w:insideV w:val="nil"/>
        </w:tcBorders>
        <w:shd w:val="clear" w:color="auto" w:fill="E3CEE9" w:themeFill="accent6" w:themeFillTint="3F"/>
      </w:tcPr>
    </w:tblStylePr>
  </w:style>
  <w:style w:type="character" w:styleId="LineNumber">
    <w:name w:val="line number"/>
    <w:basedOn w:val="DefaultParagraphFont"/>
    <w:uiPriority w:val="99"/>
    <w:semiHidden/>
    <w:unhideWhenUsed/>
    <w:rsid w:val="00D8406A"/>
  </w:style>
  <w:style w:type="paragraph" w:styleId="List">
    <w:name w:val="List"/>
    <w:basedOn w:val="Normal"/>
    <w:uiPriority w:val="99"/>
    <w:semiHidden/>
    <w:unhideWhenUsed/>
    <w:rsid w:val="00D8406A"/>
    <w:pPr>
      <w:ind w:left="283" w:hanging="283"/>
      <w:contextualSpacing/>
    </w:pPr>
  </w:style>
  <w:style w:type="paragraph" w:styleId="List2">
    <w:name w:val="List 2"/>
    <w:basedOn w:val="Normal"/>
    <w:uiPriority w:val="99"/>
    <w:semiHidden/>
    <w:unhideWhenUsed/>
    <w:rsid w:val="00D8406A"/>
    <w:pPr>
      <w:ind w:left="566" w:hanging="283"/>
      <w:contextualSpacing/>
    </w:pPr>
  </w:style>
  <w:style w:type="paragraph" w:styleId="List3">
    <w:name w:val="List 3"/>
    <w:basedOn w:val="Normal"/>
    <w:uiPriority w:val="99"/>
    <w:semiHidden/>
    <w:unhideWhenUsed/>
    <w:rsid w:val="00D8406A"/>
    <w:pPr>
      <w:ind w:left="849" w:hanging="283"/>
      <w:contextualSpacing/>
    </w:pPr>
  </w:style>
  <w:style w:type="paragraph" w:styleId="List4">
    <w:name w:val="List 4"/>
    <w:basedOn w:val="Normal"/>
    <w:uiPriority w:val="99"/>
    <w:semiHidden/>
    <w:unhideWhenUsed/>
    <w:rsid w:val="00D8406A"/>
    <w:pPr>
      <w:ind w:left="1132" w:hanging="283"/>
      <w:contextualSpacing/>
    </w:pPr>
  </w:style>
  <w:style w:type="paragraph" w:styleId="List5">
    <w:name w:val="List 5"/>
    <w:basedOn w:val="Normal"/>
    <w:uiPriority w:val="99"/>
    <w:semiHidden/>
    <w:unhideWhenUsed/>
    <w:rsid w:val="00D8406A"/>
    <w:pPr>
      <w:ind w:left="1415" w:hanging="283"/>
      <w:contextualSpacing/>
    </w:pPr>
  </w:style>
  <w:style w:type="paragraph" w:styleId="ListBullet">
    <w:name w:val="List Bullet"/>
    <w:basedOn w:val="Normal"/>
    <w:uiPriority w:val="99"/>
    <w:semiHidden/>
    <w:unhideWhenUsed/>
    <w:rsid w:val="00D8406A"/>
    <w:pPr>
      <w:numPr>
        <w:numId w:val="19"/>
      </w:numPr>
      <w:contextualSpacing/>
    </w:pPr>
  </w:style>
  <w:style w:type="paragraph" w:styleId="ListBullet2">
    <w:name w:val="List Bullet 2"/>
    <w:basedOn w:val="Normal"/>
    <w:uiPriority w:val="99"/>
    <w:semiHidden/>
    <w:unhideWhenUsed/>
    <w:rsid w:val="00D8406A"/>
    <w:pPr>
      <w:numPr>
        <w:numId w:val="20"/>
      </w:numPr>
      <w:contextualSpacing/>
    </w:pPr>
  </w:style>
  <w:style w:type="paragraph" w:styleId="ListBullet3">
    <w:name w:val="List Bullet 3"/>
    <w:basedOn w:val="Normal"/>
    <w:uiPriority w:val="99"/>
    <w:semiHidden/>
    <w:unhideWhenUsed/>
    <w:rsid w:val="00D8406A"/>
    <w:pPr>
      <w:numPr>
        <w:numId w:val="21"/>
      </w:numPr>
      <w:contextualSpacing/>
    </w:pPr>
  </w:style>
  <w:style w:type="paragraph" w:styleId="ListBullet4">
    <w:name w:val="List Bullet 4"/>
    <w:basedOn w:val="Normal"/>
    <w:uiPriority w:val="99"/>
    <w:semiHidden/>
    <w:unhideWhenUsed/>
    <w:rsid w:val="00D8406A"/>
    <w:pPr>
      <w:numPr>
        <w:numId w:val="22"/>
      </w:numPr>
      <w:contextualSpacing/>
    </w:pPr>
  </w:style>
  <w:style w:type="paragraph" w:styleId="ListBullet5">
    <w:name w:val="List Bullet 5"/>
    <w:basedOn w:val="Normal"/>
    <w:uiPriority w:val="99"/>
    <w:semiHidden/>
    <w:unhideWhenUsed/>
    <w:rsid w:val="00D8406A"/>
    <w:pPr>
      <w:numPr>
        <w:numId w:val="23"/>
      </w:numPr>
      <w:contextualSpacing/>
    </w:pPr>
  </w:style>
  <w:style w:type="paragraph" w:styleId="ListContinue">
    <w:name w:val="List Continue"/>
    <w:basedOn w:val="Normal"/>
    <w:uiPriority w:val="99"/>
    <w:semiHidden/>
    <w:unhideWhenUsed/>
    <w:rsid w:val="00D8406A"/>
    <w:pPr>
      <w:spacing w:after="120"/>
      <w:ind w:left="283"/>
      <w:contextualSpacing/>
    </w:pPr>
  </w:style>
  <w:style w:type="paragraph" w:styleId="ListContinue2">
    <w:name w:val="List Continue 2"/>
    <w:basedOn w:val="Normal"/>
    <w:uiPriority w:val="99"/>
    <w:semiHidden/>
    <w:unhideWhenUsed/>
    <w:rsid w:val="00D8406A"/>
    <w:pPr>
      <w:spacing w:after="120"/>
      <w:ind w:left="566"/>
      <w:contextualSpacing/>
    </w:pPr>
  </w:style>
  <w:style w:type="paragraph" w:styleId="ListContinue3">
    <w:name w:val="List Continue 3"/>
    <w:basedOn w:val="Normal"/>
    <w:uiPriority w:val="99"/>
    <w:semiHidden/>
    <w:unhideWhenUsed/>
    <w:rsid w:val="00D8406A"/>
    <w:pPr>
      <w:spacing w:after="120"/>
      <w:ind w:left="849"/>
      <w:contextualSpacing/>
    </w:pPr>
  </w:style>
  <w:style w:type="paragraph" w:styleId="ListContinue4">
    <w:name w:val="List Continue 4"/>
    <w:basedOn w:val="Normal"/>
    <w:uiPriority w:val="99"/>
    <w:semiHidden/>
    <w:unhideWhenUsed/>
    <w:rsid w:val="00D8406A"/>
    <w:pPr>
      <w:spacing w:after="120"/>
      <w:ind w:left="1132"/>
      <w:contextualSpacing/>
    </w:pPr>
  </w:style>
  <w:style w:type="paragraph" w:styleId="ListContinue5">
    <w:name w:val="List Continue 5"/>
    <w:basedOn w:val="Normal"/>
    <w:uiPriority w:val="99"/>
    <w:semiHidden/>
    <w:unhideWhenUsed/>
    <w:rsid w:val="00D8406A"/>
    <w:pPr>
      <w:spacing w:after="120"/>
      <w:ind w:left="1415"/>
      <w:contextualSpacing/>
    </w:pPr>
  </w:style>
  <w:style w:type="paragraph" w:styleId="ListNumber">
    <w:name w:val="List Number"/>
    <w:basedOn w:val="Normal"/>
    <w:uiPriority w:val="99"/>
    <w:semiHidden/>
    <w:unhideWhenUsed/>
    <w:rsid w:val="00D8406A"/>
    <w:pPr>
      <w:numPr>
        <w:numId w:val="24"/>
      </w:numPr>
      <w:contextualSpacing/>
    </w:pPr>
  </w:style>
  <w:style w:type="paragraph" w:styleId="ListNumber2">
    <w:name w:val="List Number 2"/>
    <w:basedOn w:val="Normal"/>
    <w:uiPriority w:val="99"/>
    <w:semiHidden/>
    <w:unhideWhenUsed/>
    <w:rsid w:val="00D8406A"/>
    <w:pPr>
      <w:numPr>
        <w:numId w:val="25"/>
      </w:numPr>
      <w:contextualSpacing/>
    </w:pPr>
  </w:style>
  <w:style w:type="paragraph" w:styleId="ListNumber3">
    <w:name w:val="List Number 3"/>
    <w:basedOn w:val="Normal"/>
    <w:uiPriority w:val="99"/>
    <w:semiHidden/>
    <w:unhideWhenUsed/>
    <w:rsid w:val="00D8406A"/>
    <w:pPr>
      <w:numPr>
        <w:numId w:val="26"/>
      </w:numPr>
      <w:contextualSpacing/>
    </w:pPr>
  </w:style>
  <w:style w:type="paragraph" w:styleId="ListNumber4">
    <w:name w:val="List Number 4"/>
    <w:basedOn w:val="Normal"/>
    <w:uiPriority w:val="99"/>
    <w:semiHidden/>
    <w:unhideWhenUsed/>
    <w:rsid w:val="00D8406A"/>
    <w:pPr>
      <w:numPr>
        <w:numId w:val="27"/>
      </w:numPr>
      <w:contextualSpacing/>
    </w:pPr>
  </w:style>
  <w:style w:type="paragraph" w:styleId="ListNumber5">
    <w:name w:val="List Number 5"/>
    <w:basedOn w:val="Normal"/>
    <w:uiPriority w:val="99"/>
    <w:semiHidden/>
    <w:unhideWhenUsed/>
    <w:rsid w:val="00D8406A"/>
    <w:pPr>
      <w:numPr>
        <w:numId w:val="28"/>
      </w:numPr>
      <w:contextualSpacing/>
    </w:pPr>
  </w:style>
  <w:style w:type="paragraph" w:styleId="ListParagraph">
    <w:name w:val="List Paragraph"/>
    <w:basedOn w:val="Normal"/>
    <w:uiPriority w:val="34"/>
    <w:qFormat/>
    <w:rsid w:val="00D8406A"/>
    <w:pPr>
      <w:ind w:left="720"/>
      <w:contextualSpacing/>
    </w:pPr>
  </w:style>
  <w:style w:type="table" w:styleId="ListTable1Light">
    <w:name w:val="List Table 1 Light"/>
    <w:basedOn w:val="TableNormal"/>
    <w:uiPriority w:val="46"/>
    <w:rsid w:val="00D8406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8406A"/>
    <w:pPr>
      <w:spacing w:line="240" w:lineRule="auto"/>
    </w:pPr>
    <w:tblPr>
      <w:tblStyleRowBandSize w:val="1"/>
      <w:tblStyleColBandSize w:val="1"/>
    </w:tblPr>
    <w:tblStylePr w:type="firstRow">
      <w:rPr>
        <w:b/>
        <w:bCs/>
      </w:rPr>
      <w:tblPr/>
      <w:tcPr>
        <w:tcBorders>
          <w:bottom w:val="single" w:sz="4" w:space="0" w:color="BBD97C" w:themeColor="accent1" w:themeTint="99"/>
        </w:tcBorders>
      </w:tcPr>
    </w:tblStylePr>
    <w:tblStylePr w:type="lastRow">
      <w:rPr>
        <w:b/>
        <w:bCs/>
      </w:rPr>
      <w:tblPr/>
      <w:tcPr>
        <w:tcBorders>
          <w:top w:val="single" w:sz="4" w:space="0" w:color="BBD97C" w:themeColor="accent1" w:themeTint="99"/>
        </w:tcBorders>
      </w:tcPr>
    </w:tblStylePr>
    <w:tblStylePr w:type="firstCol">
      <w:rPr>
        <w:b/>
        <w:bCs/>
      </w:rPr>
    </w:tblStylePr>
    <w:tblStylePr w:type="lastCol">
      <w:rPr>
        <w:b/>
        <w:bCs/>
      </w:r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ListTable1Light-Accent2">
    <w:name w:val="List Table 1 Light Accent 2"/>
    <w:basedOn w:val="TableNormal"/>
    <w:uiPriority w:val="46"/>
    <w:rsid w:val="00D8406A"/>
    <w:pPr>
      <w:spacing w:line="240" w:lineRule="auto"/>
    </w:pPr>
    <w:tblPr>
      <w:tblStyleRowBandSize w:val="1"/>
      <w:tblStyleColBandSize w:val="1"/>
    </w:tblPr>
    <w:tblStylePr w:type="firstRow">
      <w:rPr>
        <w:b/>
        <w:bCs/>
      </w:rPr>
      <w:tblPr/>
      <w:tcPr>
        <w:tcBorders>
          <w:bottom w:val="single" w:sz="4" w:space="0" w:color="BBD97C" w:themeColor="accent2" w:themeTint="99"/>
        </w:tcBorders>
      </w:tcPr>
    </w:tblStylePr>
    <w:tblStylePr w:type="lastRow">
      <w:rPr>
        <w:b/>
        <w:bCs/>
      </w:rPr>
      <w:tblPr/>
      <w:tcPr>
        <w:tcBorders>
          <w:top w:val="single" w:sz="4" w:space="0" w:color="BBD97C" w:themeColor="accent2" w:themeTint="99"/>
        </w:tcBorders>
      </w:tcPr>
    </w:tblStylePr>
    <w:tblStylePr w:type="firstCol">
      <w:rPr>
        <w:b/>
        <w:bCs/>
      </w:rPr>
    </w:tblStylePr>
    <w:tblStylePr w:type="lastCol">
      <w:rPr>
        <w:b/>
        <w:bCs/>
      </w:rPr>
    </w:tblStylePr>
    <w:tblStylePr w:type="band1Vert">
      <w:tblPr/>
      <w:tcPr>
        <w:shd w:val="clear" w:color="auto" w:fill="E8F2D3" w:themeFill="accent2" w:themeFillTint="33"/>
      </w:tcPr>
    </w:tblStylePr>
    <w:tblStylePr w:type="band1Horz">
      <w:tblPr/>
      <w:tcPr>
        <w:shd w:val="clear" w:color="auto" w:fill="E8F2D3" w:themeFill="accent2" w:themeFillTint="33"/>
      </w:tcPr>
    </w:tblStylePr>
  </w:style>
  <w:style w:type="table" w:styleId="ListTable1Light-Accent3">
    <w:name w:val="List Table 1 Light Accent 3"/>
    <w:basedOn w:val="TableNormal"/>
    <w:uiPriority w:val="46"/>
    <w:rsid w:val="00D8406A"/>
    <w:pPr>
      <w:spacing w:line="240" w:lineRule="auto"/>
    </w:pPr>
    <w:tblPr>
      <w:tblStyleRowBandSize w:val="1"/>
      <w:tblStyleColBandSize w:val="1"/>
    </w:tblPr>
    <w:tblStylePr w:type="firstRow">
      <w:rPr>
        <w:b/>
        <w:bCs/>
      </w:rPr>
      <w:tblPr/>
      <w:tcPr>
        <w:tcBorders>
          <w:bottom w:val="single" w:sz="4" w:space="0" w:color="FF6666" w:themeColor="accent3" w:themeTint="99"/>
        </w:tcBorders>
      </w:tcPr>
    </w:tblStylePr>
    <w:tblStylePr w:type="lastRow">
      <w:rPr>
        <w:b/>
        <w:bCs/>
      </w:rPr>
      <w:tblPr/>
      <w:tcPr>
        <w:tcBorders>
          <w:top w:val="single" w:sz="4" w:space="0" w:color="FF6666" w:themeColor="accent3" w:themeTint="99"/>
        </w:tcBorders>
      </w:tcPr>
    </w:tblStylePr>
    <w:tblStylePr w:type="firstCol">
      <w:rPr>
        <w:b/>
        <w:bCs/>
      </w:rPr>
    </w:tblStylePr>
    <w:tblStylePr w:type="lastCol">
      <w:rPr>
        <w:b/>
        <w:bCs/>
      </w:r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ListTable1Light-Accent4">
    <w:name w:val="List Table 1 Light Accent 4"/>
    <w:basedOn w:val="TableNormal"/>
    <w:uiPriority w:val="46"/>
    <w:rsid w:val="00D8406A"/>
    <w:pPr>
      <w:spacing w:line="240" w:lineRule="auto"/>
    </w:pPr>
    <w:tblPr>
      <w:tblStyleRowBandSize w:val="1"/>
      <w:tblStyleColBandSize w:val="1"/>
    </w:tblPr>
    <w:tblStylePr w:type="firstRow">
      <w:rPr>
        <w:b/>
        <w:bCs/>
      </w:rPr>
      <w:tblPr/>
      <w:tcPr>
        <w:tcBorders>
          <w:bottom w:val="single" w:sz="4" w:space="0" w:color="32FFE8" w:themeColor="accent4" w:themeTint="99"/>
        </w:tcBorders>
      </w:tcPr>
    </w:tblStylePr>
    <w:tblStylePr w:type="lastRow">
      <w:rPr>
        <w:b/>
        <w:bCs/>
      </w:rPr>
      <w:tblPr/>
      <w:tcPr>
        <w:tcBorders>
          <w:top w:val="sing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1Light-Accent5">
    <w:name w:val="List Table 1 Light Accent 5"/>
    <w:basedOn w:val="TableNormal"/>
    <w:uiPriority w:val="46"/>
    <w:rsid w:val="00D8406A"/>
    <w:pPr>
      <w:spacing w:line="240" w:lineRule="auto"/>
    </w:pPr>
    <w:tblPr>
      <w:tblStyleRowBandSize w:val="1"/>
      <w:tblStyleColBandSize w:val="1"/>
    </w:tblPr>
    <w:tblStylePr w:type="firstRow">
      <w:rPr>
        <w:b/>
        <w:bCs/>
      </w:rPr>
      <w:tblPr/>
      <w:tcPr>
        <w:tcBorders>
          <w:bottom w:val="single" w:sz="4" w:space="0" w:color="FFA666" w:themeColor="accent5" w:themeTint="99"/>
        </w:tcBorders>
      </w:tcPr>
    </w:tblStylePr>
    <w:tblStylePr w:type="lastRow">
      <w:rPr>
        <w:b/>
        <w:bCs/>
      </w:rPr>
      <w:tblPr/>
      <w:tcPr>
        <w:tcBorders>
          <w:top w:val="single" w:sz="4" w:space="0" w:color="FFA666" w:themeColor="accent5" w:themeTint="99"/>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1Light-Accent6">
    <w:name w:val="List Table 1 Light Accent 6"/>
    <w:basedOn w:val="TableNormal"/>
    <w:uiPriority w:val="46"/>
    <w:rsid w:val="00D8406A"/>
    <w:pPr>
      <w:spacing w:line="240" w:lineRule="auto"/>
    </w:pPr>
    <w:tblPr>
      <w:tblStyleRowBandSize w:val="1"/>
      <w:tblStyleColBandSize w:val="1"/>
    </w:tblPr>
    <w:tblStylePr w:type="firstRow">
      <w:rPr>
        <w:b/>
        <w:bCs/>
      </w:rPr>
      <w:tblPr/>
      <w:tcPr>
        <w:tcBorders>
          <w:bottom w:val="single" w:sz="4" w:space="0" w:color="BC89C9" w:themeColor="accent6" w:themeTint="99"/>
        </w:tcBorders>
      </w:tcPr>
    </w:tblStylePr>
    <w:tblStylePr w:type="lastRow">
      <w:rPr>
        <w:b/>
        <w:bCs/>
      </w:rPr>
      <w:tblPr/>
      <w:tcPr>
        <w:tcBorders>
          <w:top w:val="sing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2">
    <w:name w:val="List Table 2"/>
    <w:basedOn w:val="TableNormal"/>
    <w:uiPriority w:val="47"/>
    <w:rsid w:val="00D8406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8406A"/>
    <w:pPr>
      <w:spacing w:line="240" w:lineRule="auto"/>
    </w:pPr>
    <w:tblPr>
      <w:tblStyleRowBandSize w:val="1"/>
      <w:tblStyleColBandSize w:val="1"/>
      <w:tblBorders>
        <w:top w:val="single" w:sz="4" w:space="0" w:color="BBD97C" w:themeColor="accent1" w:themeTint="99"/>
        <w:bottom w:val="single" w:sz="4" w:space="0" w:color="BBD97C" w:themeColor="accent1" w:themeTint="99"/>
        <w:insideH w:val="single" w:sz="4" w:space="0" w:color="BBD9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ListTable2-Accent2">
    <w:name w:val="List Table 2 Accent 2"/>
    <w:basedOn w:val="TableNormal"/>
    <w:uiPriority w:val="47"/>
    <w:rsid w:val="00D8406A"/>
    <w:pPr>
      <w:spacing w:line="240" w:lineRule="auto"/>
    </w:pPr>
    <w:tblPr>
      <w:tblStyleRowBandSize w:val="1"/>
      <w:tblStyleColBandSize w:val="1"/>
      <w:tblBorders>
        <w:top w:val="single" w:sz="4" w:space="0" w:color="BBD97C" w:themeColor="accent2" w:themeTint="99"/>
        <w:bottom w:val="single" w:sz="4" w:space="0" w:color="BBD97C" w:themeColor="accent2" w:themeTint="99"/>
        <w:insideH w:val="single" w:sz="4" w:space="0" w:color="BBD9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2D3" w:themeFill="accent2" w:themeFillTint="33"/>
      </w:tcPr>
    </w:tblStylePr>
    <w:tblStylePr w:type="band1Horz">
      <w:tblPr/>
      <w:tcPr>
        <w:shd w:val="clear" w:color="auto" w:fill="E8F2D3" w:themeFill="accent2" w:themeFillTint="33"/>
      </w:tcPr>
    </w:tblStylePr>
  </w:style>
  <w:style w:type="table" w:styleId="ListTable2-Accent3">
    <w:name w:val="List Table 2 Accent 3"/>
    <w:basedOn w:val="TableNormal"/>
    <w:uiPriority w:val="47"/>
    <w:rsid w:val="00D8406A"/>
    <w:pPr>
      <w:spacing w:line="240" w:lineRule="auto"/>
    </w:pPr>
    <w:tblPr>
      <w:tblStyleRowBandSize w:val="1"/>
      <w:tblStyleColBandSize w:val="1"/>
      <w:tblBorders>
        <w:top w:val="single" w:sz="4" w:space="0" w:color="FF6666" w:themeColor="accent3" w:themeTint="99"/>
        <w:bottom w:val="single" w:sz="4" w:space="0" w:color="FF6666" w:themeColor="accent3" w:themeTint="99"/>
        <w:insideH w:val="single" w:sz="4" w:space="0" w:color="FF66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ListTable2-Accent4">
    <w:name w:val="List Table 2 Accent 4"/>
    <w:basedOn w:val="TableNormal"/>
    <w:uiPriority w:val="47"/>
    <w:rsid w:val="00D8406A"/>
    <w:pPr>
      <w:spacing w:line="240" w:lineRule="auto"/>
    </w:pPr>
    <w:tblPr>
      <w:tblStyleRowBandSize w:val="1"/>
      <w:tblStyleColBandSize w:val="1"/>
      <w:tblBorders>
        <w:top w:val="single" w:sz="4" w:space="0" w:color="32FFE8" w:themeColor="accent4" w:themeTint="99"/>
        <w:bottom w:val="single" w:sz="4" w:space="0" w:color="32FFE8" w:themeColor="accent4" w:themeTint="99"/>
        <w:insideH w:val="single" w:sz="4" w:space="0" w:color="32FFE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2-Accent5">
    <w:name w:val="List Table 2 Accent 5"/>
    <w:basedOn w:val="TableNormal"/>
    <w:uiPriority w:val="47"/>
    <w:rsid w:val="00D8406A"/>
    <w:pPr>
      <w:spacing w:line="240" w:lineRule="auto"/>
    </w:pPr>
    <w:tblPr>
      <w:tblStyleRowBandSize w:val="1"/>
      <w:tblStyleColBandSize w:val="1"/>
      <w:tblBorders>
        <w:top w:val="single" w:sz="4" w:space="0" w:color="FFA666" w:themeColor="accent5" w:themeTint="99"/>
        <w:bottom w:val="single" w:sz="4" w:space="0" w:color="FFA666" w:themeColor="accent5" w:themeTint="99"/>
        <w:insideH w:val="single" w:sz="4" w:space="0" w:color="FFA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2-Accent6">
    <w:name w:val="List Table 2 Accent 6"/>
    <w:basedOn w:val="TableNormal"/>
    <w:uiPriority w:val="47"/>
    <w:rsid w:val="00D8406A"/>
    <w:pPr>
      <w:spacing w:line="240" w:lineRule="auto"/>
    </w:pPr>
    <w:tblPr>
      <w:tblStyleRowBandSize w:val="1"/>
      <w:tblStyleColBandSize w:val="1"/>
      <w:tblBorders>
        <w:top w:val="single" w:sz="4" w:space="0" w:color="BC89C9" w:themeColor="accent6" w:themeTint="99"/>
        <w:bottom w:val="single" w:sz="4" w:space="0" w:color="BC89C9" w:themeColor="accent6" w:themeTint="99"/>
        <w:insideH w:val="single" w:sz="4" w:space="0" w:color="BC89C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3">
    <w:name w:val="List Table 3"/>
    <w:basedOn w:val="TableNormal"/>
    <w:uiPriority w:val="48"/>
    <w:rsid w:val="00D8406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8406A"/>
    <w:pPr>
      <w:spacing w:line="240" w:lineRule="auto"/>
    </w:pPr>
    <w:tblPr>
      <w:tblStyleRowBandSize w:val="1"/>
      <w:tblStyleColBandSize w:val="1"/>
      <w:tblBorders>
        <w:top w:val="single" w:sz="4" w:space="0" w:color="8AB333" w:themeColor="accent1"/>
        <w:left w:val="single" w:sz="4" w:space="0" w:color="8AB333" w:themeColor="accent1"/>
        <w:bottom w:val="single" w:sz="4" w:space="0" w:color="8AB333" w:themeColor="accent1"/>
        <w:right w:val="single" w:sz="4" w:space="0" w:color="8AB333" w:themeColor="accent1"/>
      </w:tblBorders>
    </w:tblPr>
    <w:tblStylePr w:type="firstRow">
      <w:rPr>
        <w:b/>
        <w:bCs/>
        <w:color w:val="FFFFFF" w:themeColor="background1"/>
      </w:rPr>
      <w:tblPr/>
      <w:tcPr>
        <w:shd w:val="clear" w:color="auto" w:fill="8AB333" w:themeFill="accent1"/>
      </w:tcPr>
    </w:tblStylePr>
    <w:tblStylePr w:type="lastRow">
      <w:rPr>
        <w:b/>
        <w:bCs/>
      </w:rPr>
      <w:tblPr/>
      <w:tcPr>
        <w:tcBorders>
          <w:top w:val="double" w:sz="4" w:space="0" w:color="8AB33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333" w:themeColor="accent1"/>
          <w:right w:val="single" w:sz="4" w:space="0" w:color="8AB333" w:themeColor="accent1"/>
        </w:tcBorders>
      </w:tcPr>
    </w:tblStylePr>
    <w:tblStylePr w:type="band1Horz">
      <w:tblPr/>
      <w:tcPr>
        <w:tcBorders>
          <w:top w:val="single" w:sz="4" w:space="0" w:color="8AB333" w:themeColor="accent1"/>
          <w:bottom w:val="single" w:sz="4" w:space="0" w:color="8AB3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333" w:themeColor="accent1"/>
          <w:left w:val="nil"/>
        </w:tcBorders>
      </w:tcPr>
    </w:tblStylePr>
    <w:tblStylePr w:type="swCell">
      <w:tblPr/>
      <w:tcPr>
        <w:tcBorders>
          <w:top w:val="double" w:sz="4" w:space="0" w:color="8AB333" w:themeColor="accent1"/>
          <w:right w:val="nil"/>
        </w:tcBorders>
      </w:tcPr>
    </w:tblStylePr>
  </w:style>
  <w:style w:type="table" w:styleId="ListTable3-Accent2">
    <w:name w:val="List Table 3 Accent 2"/>
    <w:basedOn w:val="TableNormal"/>
    <w:uiPriority w:val="48"/>
    <w:rsid w:val="00D8406A"/>
    <w:pPr>
      <w:spacing w:line="240" w:lineRule="auto"/>
    </w:pPr>
    <w:tblPr>
      <w:tblStyleRowBandSize w:val="1"/>
      <w:tblStyleColBandSize w:val="1"/>
      <w:tblBorders>
        <w:top w:val="single" w:sz="4" w:space="0" w:color="8AB333" w:themeColor="accent2"/>
        <w:left w:val="single" w:sz="4" w:space="0" w:color="8AB333" w:themeColor="accent2"/>
        <w:bottom w:val="single" w:sz="4" w:space="0" w:color="8AB333" w:themeColor="accent2"/>
        <w:right w:val="single" w:sz="4" w:space="0" w:color="8AB333" w:themeColor="accent2"/>
      </w:tblBorders>
    </w:tblPr>
    <w:tblStylePr w:type="firstRow">
      <w:rPr>
        <w:b/>
        <w:bCs/>
        <w:color w:val="FFFFFF" w:themeColor="background1"/>
      </w:rPr>
      <w:tblPr/>
      <w:tcPr>
        <w:shd w:val="clear" w:color="auto" w:fill="8AB333" w:themeFill="accent2"/>
      </w:tcPr>
    </w:tblStylePr>
    <w:tblStylePr w:type="lastRow">
      <w:rPr>
        <w:b/>
        <w:bCs/>
      </w:rPr>
      <w:tblPr/>
      <w:tcPr>
        <w:tcBorders>
          <w:top w:val="double" w:sz="4" w:space="0" w:color="8AB3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333" w:themeColor="accent2"/>
          <w:right w:val="single" w:sz="4" w:space="0" w:color="8AB333" w:themeColor="accent2"/>
        </w:tcBorders>
      </w:tcPr>
    </w:tblStylePr>
    <w:tblStylePr w:type="band1Horz">
      <w:tblPr/>
      <w:tcPr>
        <w:tcBorders>
          <w:top w:val="single" w:sz="4" w:space="0" w:color="8AB333" w:themeColor="accent2"/>
          <w:bottom w:val="single" w:sz="4" w:space="0" w:color="8AB3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333" w:themeColor="accent2"/>
          <w:left w:val="nil"/>
        </w:tcBorders>
      </w:tcPr>
    </w:tblStylePr>
    <w:tblStylePr w:type="swCell">
      <w:tblPr/>
      <w:tcPr>
        <w:tcBorders>
          <w:top w:val="double" w:sz="4" w:space="0" w:color="8AB333" w:themeColor="accent2"/>
          <w:right w:val="nil"/>
        </w:tcBorders>
      </w:tcPr>
    </w:tblStylePr>
  </w:style>
  <w:style w:type="table" w:styleId="ListTable3-Accent3">
    <w:name w:val="List Table 3 Accent 3"/>
    <w:basedOn w:val="TableNormal"/>
    <w:uiPriority w:val="48"/>
    <w:rsid w:val="00D8406A"/>
    <w:pPr>
      <w:spacing w:line="240" w:lineRule="auto"/>
    </w:pPr>
    <w:tblPr>
      <w:tblStyleRowBandSize w:val="1"/>
      <w:tblStyleColBandSize w:val="1"/>
      <w:tblBorders>
        <w:top w:val="single" w:sz="4" w:space="0" w:color="FF0000" w:themeColor="accent3"/>
        <w:left w:val="single" w:sz="4" w:space="0" w:color="FF0000" w:themeColor="accent3"/>
        <w:bottom w:val="single" w:sz="4" w:space="0" w:color="FF0000" w:themeColor="accent3"/>
        <w:right w:val="single" w:sz="4" w:space="0" w:color="FF0000" w:themeColor="accent3"/>
      </w:tblBorders>
    </w:tblPr>
    <w:tblStylePr w:type="firstRow">
      <w:rPr>
        <w:b/>
        <w:bCs/>
        <w:color w:val="FFFFFF" w:themeColor="background1"/>
      </w:rPr>
      <w:tblPr/>
      <w:tcPr>
        <w:shd w:val="clear" w:color="auto" w:fill="FF0000" w:themeFill="accent3"/>
      </w:tcPr>
    </w:tblStylePr>
    <w:tblStylePr w:type="lastRow">
      <w:rPr>
        <w:b/>
        <w:bCs/>
      </w:rPr>
      <w:tblPr/>
      <w:tcPr>
        <w:tcBorders>
          <w:top w:val="double" w:sz="4" w:space="0" w:color="FF00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3"/>
          <w:right w:val="single" w:sz="4" w:space="0" w:color="FF0000" w:themeColor="accent3"/>
        </w:tcBorders>
      </w:tcPr>
    </w:tblStylePr>
    <w:tblStylePr w:type="band1Horz">
      <w:tblPr/>
      <w:tcPr>
        <w:tcBorders>
          <w:top w:val="single" w:sz="4" w:space="0" w:color="FF0000" w:themeColor="accent3"/>
          <w:bottom w:val="single" w:sz="4" w:space="0" w:color="FF00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3"/>
          <w:left w:val="nil"/>
        </w:tcBorders>
      </w:tcPr>
    </w:tblStylePr>
    <w:tblStylePr w:type="swCell">
      <w:tblPr/>
      <w:tcPr>
        <w:tcBorders>
          <w:top w:val="double" w:sz="4" w:space="0" w:color="FF0000" w:themeColor="accent3"/>
          <w:right w:val="nil"/>
        </w:tcBorders>
      </w:tcPr>
    </w:tblStylePr>
  </w:style>
  <w:style w:type="table" w:styleId="ListTable3-Accent4">
    <w:name w:val="List Table 3 Accent 4"/>
    <w:basedOn w:val="TableNormal"/>
    <w:uiPriority w:val="48"/>
    <w:rsid w:val="00D8406A"/>
    <w:pPr>
      <w:spacing w:line="240" w:lineRule="auto"/>
    </w:pPr>
    <w:tblPr>
      <w:tblStyleRowBandSize w:val="1"/>
      <w:tblStyleColBandSize w:val="1"/>
      <w:tblBorders>
        <w:top w:val="single" w:sz="4" w:space="0" w:color="00A997" w:themeColor="accent4"/>
        <w:left w:val="single" w:sz="4" w:space="0" w:color="00A997" w:themeColor="accent4"/>
        <w:bottom w:val="single" w:sz="4" w:space="0" w:color="00A997" w:themeColor="accent4"/>
        <w:right w:val="single" w:sz="4" w:space="0" w:color="00A997" w:themeColor="accent4"/>
      </w:tblBorders>
    </w:tblPr>
    <w:tblStylePr w:type="firstRow">
      <w:rPr>
        <w:b/>
        <w:bCs/>
        <w:color w:val="FFFFFF" w:themeColor="background1"/>
      </w:rPr>
      <w:tblPr/>
      <w:tcPr>
        <w:shd w:val="clear" w:color="auto" w:fill="00A997" w:themeFill="accent4"/>
      </w:tcPr>
    </w:tblStylePr>
    <w:tblStylePr w:type="lastRow">
      <w:rPr>
        <w:b/>
        <w:bCs/>
      </w:rPr>
      <w:tblPr/>
      <w:tcPr>
        <w:tcBorders>
          <w:top w:val="double" w:sz="4" w:space="0" w:color="00A9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97" w:themeColor="accent4"/>
          <w:right w:val="single" w:sz="4" w:space="0" w:color="00A997" w:themeColor="accent4"/>
        </w:tcBorders>
      </w:tcPr>
    </w:tblStylePr>
    <w:tblStylePr w:type="band1Horz">
      <w:tblPr/>
      <w:tcPr>
        <w:tcBorders>
          <w:top w:val="single" w:sz="4" w:space="0" w:color="00A997" w:themeColor="accent4"/>
          <w:bottom w:val="single" w:sz="4" w:space="0" w:color="00A9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97" w:themeColor="accent4"/>
          <w:left w:val="nil"/>
        </w:tcBorders>
      </w:tcPr>
    </w:tblStylePr>
    <w:tblStylePr w:type="swCell">
      <w:tblPr/>
      <w:tcPr>
        <w:tcBorders>
          <w:top w:val="double" w:sz="4" w:space="0" w:color="00A997" w:themeColor="accent4"/>
          <w:right w:val="nil"/>
        </w:tcBorders>
      </w:tcPr>
    </w:tblStylePr>
  </w:style>
  <w:style w:type="table" w:styleId="ListTable3-Accent5">
    <w:name w:val="List Table 3 Accent 5"/>
    <w:basedOn w:val="TableNormal"/>
    <w:uiPriority w:val="48"/>
    <w:rsid w:val="00D8406A"/>
    <w:pPr>
      <w:spacing w:line="240" w:lineRule="auto"/>
    </w:pPr>
    <w:tblPr>
      <w:tblStyleRowBandSize w:val="1"/>
      <w:tblStyleColBandSize w:val="1"/>
      <w:tblBorders>
        <w:top w:val="single" w:sz="4" w:space="0" w:color="FF6C00" w:themeColor="accent5"/>
        <w:left w:val="single" w:sz="4" w:space="0" w:color="FF6C00" w:themeColor="accent5"/>
        <w:bottom w:val="single" w:sz="4" w:space="0" w:color="FF6C00" w:themeColor="accent5"/>
        <w:right w:val="single" w:sz="4" w:space="0" w:color="FF6C00" w:themeColor="accent5"/>
      </w:tblBorders>
    </w:tblPr>
    <w:tblStylePr w:type="firstRow">
      <w:rPr>
        <w:b/>
        <w:bCs/>
        <w:color w:val="FFFFFF" w:themeColor="background1"/>
      </w:rPr>
      <w:tblPr/>
      <w:tcPr>
        <w:shd w:val="clear" w:color="auto" w:fill="FF6C00" w:themeFill="accent5"/>
      </w:tcPr>
    </w:tblStylePr>
    <w:tblStylePr w:type="lastRow">
      <w:rPr>
        <w:b/>
        <w:bCs/>
      </w:rPr>
      <w:tblPr/>
      <w:tcPr>
        <w:tcBorders>
          <w:top w:val="double" w:sz="4" w:space="0" w:color="FF6C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C00" w:themeColor="accent5"/>
          <w:right w:val="single" w:sz="4" w:space="0" w:color="FF6C00" w:themeColor="accent5"/>
        </w:tcBorders>
      </w:tcPr>
    </w:tblStylePr>
    <w:tblStylePr w:type="band1Horz">
      <w:tblPr/>
      <w:tcPr>
        <w:tcBorders>
          <w:top w:val="single" w:sz="4" w:space="0" w:color="FF6C00" w:themeColor="accent5"/>
          <w:bottom w:val="single" w:sz="4" w:space="0" w:color="FF6C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C00" w:themeColor="accent5"/>
          <w:left w:val="nil"/>
        </w:tcBorders>
      </w:tcPr>
    </w:tblStylePr>
    <w:tblStylePr w:type="swCell">
      <w:tblPr/>
      <w:tcPr>
        <w:tcBorders>
          <w:top w:val="double" w:sz="4" w:space="0" w:color="FF6C00" w:themeColor="accent5"/>
          <w:right w:val="nil"/>
        </w:tcBorders>
      </w:tcPr>
    </w:tblStylePr>
  </w:style>
  <w:style w:type="table" w:styleId="ListTable3-Accent6">
    <w:name w:val="List Table 3 Accent 6"/>
    <w:basedOn w:val="TableNormal"/>
    <w:uiPriority w:val="48"/>
    <w:rsid w:val="00D8406A"/>
    <w:pPr>
      <w:spacing w:line="240" w:lineRule="auto"/>
    </w:pPr>
    <w:tblPr>
      <w:tblStyleRowBandSize w:val="1"/>
      <w:tblStyleColBandSize w:val="1"/>
      <w:tblBorders>
        <w:top w:val="single" w:sz="4" w:space="0" w:color="8A479B" w:themeColor="accent6"/>
        <w:left w:val="single" w:sz="4" w:space="0" w:color="8A479B" w:themeColor="accent6"/>
        <w:bottom w:val="single" w:sz="4" w:space="0" w:color="8A479B" w:themeColor="accent6"/>
        <w:right w:val="single" w:sz="4" w:space="0" w:color="8A479B" w:themeColor="accent6"/>
      </w:tblBorders>
    </w:tblPr>
    <w:tblStylePr w:type="firstRow">
      <w:rPr>
        <w:b/>
        <w:bCs/>
        <w:color w:val="FFFFFF" w:themeColor="background1"/>
      </w:rPr>
      <w:tblPr/>
      <w:tcPr>
        <w:shd w:val="clear" w:color="auto" w:fill="8A479B" w:themeFill="accent6"/>
      </w:tcPr>
    </w:tblStylePr>
    <w:tblStylePr w:type="lastRow">
      <w:rPr>
        <w:b/>
        <w:bCs/>
      </w:rPr>
      <w:tblPr/>
      <w:tcPr>
        <w:tcBorders>
          <w:top w:val="double" w:sz="4" w:space="0" w:color="8A479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479B" w:themeColor="accent6"/>
          <w:right w:val="single" w:sz="4" w:space="0" w:color="8A479B" w:themeColor="accent6"/>
        </w:tcBorders>
      </w:tcPr>
    </w:tblStylePr>
    <w:tblStylePr w:type="band1Horz">
      <w:tblPr/>
      <w:tcPr>
        <w:tcBorders>
          <w:top w:val="single" w:sz="4" w:space="0" w:color="8A479B" w:themeColor="accent6"/>
          <w:bottom w:val="single" w:sz="4" w:space="0" w:color="8A479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479B" w:themeColor="accent6"/>
          <w:left w:val="nil"/>
        </w:tcBorders>
      </w:tcPr>
    </w:tblStylePr>
    <w:tblStylePr w:type="swCell">
      <w:tblPr/>
      <w:tcPr>
        <w:tcBorders>
          <w:top w:val="double" w:sz="4" w:space="0" w:color="8A479B" w:themeColor="accent6"/>
          <w:right w:val="nil"/>
        </w:tcBorders>
      </w:tcPr>
    </w:tblStylePr>
  </w:style>
  <w:style w:type="table" w:styleId="ListTable4">
    <w:name w:val="List Table 4"/>
    <w:basedOn w:val="TableNormal"/>
    <w:uiPriority w:val="49"/>
    <w:rsid w:val="00D8406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8406A"/>
    <w:pPr>
      <w:spacing w:line="240" w:lineRule="auto"/>
    </w:pPr>
    <w:tblPr>
      <w:tblStyleRowBandSize w:val="1"/>
      <w:tblStyleColBandSize w:val="1"/>
      <w:tblBorders>
        <w:top w:val="single" w:sz="4" w:space="0" w:color="BBD97C" w:themeColor="accent1" w:themeTint="99"/>
        <w:left w:val="single" w:sz="4" w:space="0" w:color="BBD97C" w:themeColor="accent1" w:themeTint="99"/>
        <w:bottom w:val="single" w:sz="4" w:space="0" w:color="BBD97C" w:themeColor="accent1" w:themeTint="99"/>
        <w:right w:val="single" w:sz="4" w:space="0" w:color="BBD97C" w:themeColor="accent1" w:themeTint="99"/>
        <w:insideH w:val="single" w:sz="4" w:space="0" w:color="BBD97C" w:themeColor="accent1" w:themeTint="99"/>
      </w:tblBorders>
    </w:tblPr>
    <w:tblStylePr w:type="firstRow">
      <w:rPr>
        <w:b/>
        <w:bCs/>
        <w:color w:val="FFFFFF" w:themeColor="background1"/>
      </w:rPr>
      <w:tblPr/>
      <w:tcPr>
        <w:tcBorders>
          <w:top w:val="single" w:sz="4" w:space="0" w:color="8AB333" w:themeColor="accent1"/>
          <w:left w:val="single" w:sz="4" w:space="0" w:color="8AB333" w:themeColor="accent1"/>
          <w:bottom w:val="single" w:sz="4" w:space="0" w:color="8AB333" w:themeColor="accent1"/>
          <w:right w:val="single" w:sz="4" w:space="0" w:color="8AB333" w:themeColor="accent1"/>
          <w:insideH w:val="nil"/>
        </w:tcBorders>
        <w:shd w:val="clear" w:color="auto" w:fill="8AB333" w:themeFill="accent1"/>
      </w:tcPr>
    </w:tblStylePr>
    <w:tblStylePr w:type="lastRow">
      <w:rPr>
        <w:b/>
        <w:bCs/>
      </w:rPr>
      <w:tblPr/>
      <w:tcPr>
        <w:tcBorders>
          <w:top w:val="double" w:sz="4" w:space="0" w:color="BBD97C" w:themeColor="accent1" w:themeTint="99"/>
        </w:tcBorders>
      </w:tcPr>
    </w:tblStylePr>
    <w:tblStylePr w:type="firstCol">
      <w:rPr>
        <w:b/>
        <w:bCs/>
      </w:rPr>
    </w:tblStylePr>
    <w:tblStylePr w:type="lastCol">
      <w:rPr>
        <w:b/>
        <w:bCs/>
      </w:r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ListTable4-Accent2">
    <w:name w:val="List Table 4 Accent 2"/>
    <w:basedOn w:val="TableNormal"/>
    <w:uiPriority w:val="49"/>
    <w:rsid w:val="00D8406A"/>
    <w:pPr>
      <w:spacing w:line="240" w:lineRule="auto"/>
    </w:pPr>
    <w:tblPr>
      <w:tblStyleRowBandSize w:val="1"/>
      <w:tblStyleColBandSize w:val="1"/>
      <w:tblBorders>
        <w:top w:val="single" w:sz="4" w:space="0" w:color="BBD97C" w:themeColor="accent2" w:themeTint="99"/>
        <w:left w:val="single" w:sz="4" w:space="0" w:color="BBD97C" w:themeColor="accent2" w:themeTint="99"/>
        <w:bottom w:val="single" w:sz="4" w:space="0" w:color="BBD97C" w:themeColor="accent2" w:themeTint="99"/>
        <w:right w:val="single" w:sz="4" w:space="0" w:color="BBD97C" w:themeColor="accent2" w:themeTint="99"/>
        <w:insideH w:val="single" w:sz="4" w:space="0" w:color="BBD97C" w:themeColor="accent2" w:themeTint="99"/>
      </w:tblBorders>
    </w:tblPr>
    <w:tblStylePr w:type="firstRow">
      <w:rPr>
        <w:b/>
        <w:bCs/>
        <w:color w:val="FFFFFF" w:themeColor="background1"/>
      </w:rPr>
      <w:tblPr/>
      <w:tcPr>
        <w:tcBorders>
          <w:top w:val="single" w:sz="4" w:space="0" w:color="8AB333" w:themeColor="accent2"/>
          <w:left w:val="single" w:sz="4" w:space="0" w:color="8AB333" w:themeColor="accent2"/>
          <w:bottom w:val="single" w:sz="4" w:space="0" w:color="8AB333" w:themeColor="accent2"/>
          <w:right w:val="single" w:sz="4" w:space="0" w:color="8AB333" w:themeColor="accent2"/>
          <w:insideH w:val="nil"/>
        </w:tcBorders>
        <w:shd w:val="clear" w:color="auto" w:fill="8AB333" w:themeFill="accent2"/>
      </w:tcPr>
    </w:tblStylePr>
    <w:tblStylePr w:type="lastRow">
      <w:rPr>
        <w:b/>
        <w:bCs/>
      </w:rPr>
      <w:tblPr/>
      <w:tcPr>
        <w:tcBorders>
          <w:top w:val="double" w:sz="4" w:space="0" w:color="BBD97C" w:themeColor="accent2" w:themeTint="99"/>
        </w:tcBorders>
      </w:tcPr>
    </w:tblStylePr>
    <w:tblStylePr w:type="firstCol">
      <w:rPr>
        <w:b/>
        <w:bCs/>
      </w:rPr>
    </w:tblStylePr>
    <w:tblStylePr w:type="lastCol">
      <w:rPr>
        <w:b/>
        <w:bCs/>
      </w:rPr>
    </w:tblStylePr>
    <w:tblStylePr w:type="band1Vert">
      <w:tblPr/>
      <w:tcPr>
        <w:shd w:val="clear" w:color="auto" w:fill="E8F2D3" w:themeFill="accent2" w:themeFillTint="33"/>
      </w:tcPr>
    </w:tblStylePr>
    <w:tblStylePr w:type="band1Horz">
      <w:tblPr/>
      <w:tcPr>
        <w:shd w:val="clear" w:color="auto" w:fill="E8F2D3" w:themeFill="accent2" w:themeFillTint="33"/>
      </w:tcPr>
    </w:tblStylePr>
  </w:style>
  <w:style w:type="table" w:styleId="ListTable4-Accent3">
    <w:name w:val="List Table 4 Accent 3"/>
    <w:basedOn w:val="TableNormal"/>
    <w:uiPriority w:val="49"/>
    <w:rsid w:val="00D8406A"/>
    <w:pPr>
      <w:spacing w:line="240" w:lineRule="auto"/>
    </w:pPr>
    <w:tblPr>
      <w:tblStyleRowBandSize w:val="1"/>
      <w:tblStyleColBandSize w:val="1"/>
      <w:tblBorders>
        <w:top w:val="single" w:sz="4" w:space="0" w:color="FF6666" w:themeColor="accent3" w:themeTint="99"/>
        <w:left w:val="single" w:sz="4" w:space="0" w:color="FF6666" w:themeColor="accent3" w:themeTint="99"/>
        <w:bottom w:val="single" w:sz="4" w:space="0" w:color="FF6666" w:themeColor="accent3" w:themeTint="99"/>
        <w:right w:val="single" w:sz="4" w:space="0" w:color="FF6666" w:themeColor="accent3" w:themeTint="99"/>
        <w:insideH w:val="single" w:sz="4" w:space="0" w:color="FF6666" w:themeColor="accent3" w:themeTint="99"/>
      </w:tblBorders>
    </w:tblPr>
    <w:tblStylePr w:type="firstRow">
      <w:rPr>
        <w:b/>
        <w:bCs/>
        <w:color w:val="FFFFFF" w:themeColor="background1"/>
      </w:rPr>
      <w:tblPr/>
      <w:tcPr>
        <w:tcBorders>
          <w:top w:val="single" w:sz="4" w:space="0" w:color="FF0000" w:themeColor="accent3"/>
          <w:left w:val="single" w:sz="4" w:space="0" w:color="FF0000" w:themeColor="accent3"/>
          <w:bottom w:val="single" w:sz="4" w:space="0" w:color="FF0000" w:themeColor="accent3"/>
          <w:right w:val="single" w:sz="4" w:space="0" w:color="FF0000" w:themeColor="accent3"/>
          <w:insideH w:val="nil"/>
        </w:tcBorders>
        <w:shd w:val="clear" w:color="auto" w:fill="FF0000" w:themeFill="accent3"/>
      </w:tcPr>
    </w:tblStylePr>
    <w:tblStylePr w:type="lastRow">
      <w:rPr>
        <w:b/>
        <w:bCs/>
      </w:rPr>
      <w:tblPr/>
      <w:tcPr>
        <w:tcBorders>
          <w:top w:val="double" w:sz="4" w:space="0" w:color="FF6666" w:themeColor="accent3" w:themeTint="99"/>
        </w:tcBorders>
      </w:tcPr>
    </w:tblStylePr>
    <w:tblStylePr w:type="firstCol">
      <w:rPr>
        <w:b/>
        <w:bCs/>
      </w:rPr>
    </w:tblStylePr>
    <w:tblStylePr w:type="lastCol">
      <w:rPr>
        <w:b/>
        <w:bCs/>
      </w:r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ListTable4-Accent4">
    <w:name w:val="List Table 4 Accent 4"/>
    <w:basedOn w:val="TableNormal"/>
    <w:uiPriority w:val="49"/>
    <w:rsid w:val="00D8406A"/>
    <w:pPr>
      <w:spacing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tblBorders>
    </w:tblPr>
    <w:tblStylePr w:type="firstRow">
      <w:rPr>
        <w:b/>
        <w:bCs/>
        <w:color w:val="FFFFFF" w:themeColor="background1"/>
      </w:rPr>
      <w:tblPr/>
      <w:tcPr>
        <w:tcBorders>
          <w:top w:val="single" w:sz="4" w:space="0" w:color="00A997" w:themeColor="accent4"/>
          <w:left w:val="single" w:sz="4" w:space="0" w:color="00A997" w:themeColor="accent4"/>
          <w:bottom w:val="single" w:sz="4" w:space="0" w:color="00A997" w:themeColor="accent4"/>
          <w:right w:val="single" w:sz="4" w:space="0" w:color="00A997" w:themeColor="accent4"/>
          <w:insideH w:val="nil"/>
        </w:tcBorders>
        <w:shd w:val="clear" w:color="auto" w:fill="00A997" w:themeFill="accent4"/>
      </w:tcPr>
    </w:tblStylePr>
    <w:tblStylePr w:type="lastRow">
      <w:rPr>
        <w:b/>
        <w:bCs/>
      </w:rPr>
      <w:tblPr/>
      <w:tcPr>
        <w:tcBorders>
          <w:top w:val="doub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4-Accent5">
    <w:name w:val="List Table 4 Accent 5"/>
    <w:basedOn w:val="TableNormal"/>
    <w:uiPriority w:val="49"/>
    <w:rsid w:val="00D8406A"/>
    <w:pPr>
      <w:spacing w:line="240" w:lineRule="auto"/>
    </w:p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tblBorders>
    </w:tblPr>
    <w:tblStylePr w:type="firstRow">
      <w:rPr>
        <w:b/>
        <w:bCs/>
        <w:color w:val="FFFFFF" w:themeColor="background1"/>
      </w:rPr>
      <w:tblPr/>
      <w:tcPr>
        <w:tcBorders>
          <w:top w:val="single" w:sz="4" w:space="0" w:color="FF6C00" w:themeColor="accent5"/>
          <w:left w:val="single" w:sz="4" w:space="0" w:color="FF6C00" w:themeColor="accent5"/>
          <w:bottom w:val="single" w:sz="4" w:space="0" w:color="FF6C00" w:themeColor="accent5"/>
          <w:right w:val="single" w:sz="4" w:space="0" w:color="FF6C00" w:themeColor="accent5"/>
          <w:insideH w:val="nil"/>
        </w:tcBorders>
        <w:shd w:val="clear" w:color="auto" w:fill="FF6C00" w:themeFill="accent5"/>
      </w:tcPr>
    </w:tblStylePr>
    <w:tblStylePr w:type="lastRow">
      <w:rPr>
        <w:b/>
        <w:bCs/>
      </w:rPr>
      <w:tblPr/>
      <w:tcPr>
        <w:tcBorders>
          <w:top w:val="double" w:sz="4" w:space="0" w:color="FFA666" w:themeColor="accent5" w:themeTint="99"/>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4-Accent6">
    <w:name w:val="List Table 4 Accent 6"/>
    <w:basedOn w:val="TableNormal"/>
    <w:uiPriority w:val="49"/>
    <w:rsid w:val="00D8406A"/>
    <w:pPr>
      <w:spacing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tcBorders>
        <w:shd w:val="clear" w:color="auto" w:fill="8A479B" w:themeFill="accent6"/>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5Dark">
    <w:name w:val="List Table 5 Dark"/>
    <w:basedOn w:val="TableNormal"/>
    <w:uiPriority w:val="50"/>
    <w:rsid w:val="00D8406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8406A"/>
    <w:pPr>
      <w:spacing w:line="240" w:lineRule="auto"/>
    </w:pPr>
    <w:rPr>
      <w:color w:val="FFFFFF" w:themeColor="background1"/>
    </w:rPr>
    <w:tblPr>
      <w:tblStyleRowBandSize w:val="1"/>
      <w:tblStyleColBandSize w:val="1"/>
      <w:tblBorders>
        <w:top w:val="single" w:sz="24" w:space="0" w:color="8AB333" w:themeColor="accent1"/>
        <w:left w:val="single" w:sz="24" w:space="0" w:color="8AB333" w:themeColor="accent1"/>
        <w:bottom w:val="single" w:sz="24" w:space="0" w:color="8AB333" w:themeColor="accent1"/>
        <w:right w:val="single" w:sz="24" w:space="0" w:color="8AB333" w:themeColor="accent1"/>
      </w:tblBorders>
    </w:tblPr>
    <w:tcPr>
      <w:shd w:val="clear" w:color="auto" w:fill="8AB33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8406A"/>
    <w:pPr>
      <w:spacing w:line="240" w:lineRule="auto"/>
    </w:pPr>
    <w:rPr>
      <w:color w:val="FFFFFF" w:themeColor="background1"/>
    </w:rPr>
    <w:tblPr>
      <w:tblStyleRowBandSize w:val="1"/>
      <w:tblStyleColBandSize w:val="1"/>
      <w:tblBorders>
        <w:top w:val="single" w:sz="24" w:space="0" w:color="8AB333" w:themeColor="accent2"/>
        <w:left w:val="single" w:sz="24" w:space="0" w:color="8AB333" w:themeColor="accent2"/>
        <w:bottom w:val="single" w:sz="24" w:space="0" w:color="8AB333" w:themeColor="accent2"/>
        <w:right w:val="single" w:sz="24" w:space="0" w:color="8AB333" w:themeColor="accent2"/>
      </w:tblBorders>
    </w:tblPr>
    <w:tcPr>
      <w:shd w:val="clear" w:color="auto" w:fill="8AB3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8406A"/>
    <w:pPr>
      <w:spacing w:line="240" w:lineRule="auto"/>
    </w:pPr>
    <w:rPr>
      <w:color w:val="FFFFFF" w:themeColor="background1"/>
    </w:rPr>
    <w:tblPr>
      <w:tblStyleRowBandSize w:val="1"/>
      <w:tblStyleColBandSize w:val="1"/>
      <w:tblBorders>
        <w:top w:val="single" w:sz="24" w:space="0" w:color="FF0000" w:themeColor="accent3"/>
        <w:left w:val="single" w:sz="24" w:space="0" w:color="FF0000" w:themeColor="accent3"/>
        <w:bottom w:val="single" w:sz="24" w:space="0" w:color="FF0000" w:themeColor="accent3"/>
        <w:right w:val="single" w:sz="24" w:space="0" w:color="FF0000" w:themeColor="accent3"/>
      </w:tblBorders>
    </w:tblPr>
    <w:tcPr>
      <w:shd w:val="clear" w:color="auto" w:fill="FF00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8406A"/>
    <w:pPr>
      <w:spacing w:line="240" w:lineRule="auto"/>
    </w:pPr>
    <w:rPr>
      <w:color w:val="FFFFFF" w:themeColor="background1"/>
    </w:rPr>
    <w:tblPr>
      <w:tblStyleRowBandSize w:val="1"/>
      <w:tblStyleColBandSize w:val="1"/>
      <w:tblBorders>
        <w:top w:val="single" w:sz="24" w:space="0" w:color="00A997" w:themeColor="accent4"/>
        <w:left w:val="single" w:sz="24" w:space="0" w:color="00A997" w:themeColor="accent4"/>
        <w:bottom w:val="single" w:sz="24" w:space="0" w:color="00A997" w:themeColor="accent4"/>
        <w:right w:val="single" w:sz="24" w:space="0" w:color="00A997" w:themeColor="accent4"/>
      </w:tblBorders>
    </w:tblPr>
    <w:tcPr>
      <w:shd w:val="clear" w:color="auto" w:fill="00A9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8406A"/>
    <w:pPr>
      <w:spacing w:line="240" w:lineRule="auto"/>
    </w:pPr>
    <w:rPr>
      <w:color w:val="FFFFFF" w:themeColor="background1"/>
    </w:rPr>
    <w:tblPr>
      <w:tblStyleRowBandSize w:val="1"/>
      <w:tblStyleColBandSize w:val="1"/>
      <w:tblBorders>
        <w:top w:val="single" w:sz="24" w:space="0" w:color="FF6C00" w:themeColor="accent5"/>
        <w:left w:val="single" w:sz="24" w:space="0" w:color="FF6C00" w:themeColor="accent5"/>
        <w:bottom w:val="single" w:sz="24" w:space="0" w:color="FF6C00" w:themeColor="accent5"/>
        <w:right w:val="single" w:sz="24" w:space="0" w:color="FF6C00" w:themeColor="accent5"/>
      </w:tblBorders>
    </w:tblPr>
    <w:tcPr>
      <w:shd w:val="clear" w:color="auto" w:fill="FF6C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8406A"/>
    <w:pPr>
      <w:spacing w:line="240" w:lineRule="auto"/>
    </w:pPr>
    <w:rPr>
      <w:color w:val="FFFFFF" w:themeColor="background1"/>
    </w:rPr>
    <w:tblPr>
      <w:tblStyleRowBandSize w:val="1"/>
      <w:tblStyleColBandSize w:val="1"/>
      <w:tblBorders>
        <w:top w:val="single" w:sz="24" w:space="0" w:color="8A479B" w:themeColor="accent6"/>
        <w:left w:val="single" w:sz="24" w:space="0" w:color="8A479B" w:themeColor="accent6"/>
        <w:bottom w:val="single" w:sz="24" w:space="0" w:color="8A479B" w:themeColor="accent6"/>
        <w:right w:val="single" w:sz="24" w:space="0" w:color="8A479B" w:themeColor="accent6"/>
      </w:tblBorders>
    </w:tblPr>
    <w:tcPr>
      <w:shd w:val="clear" w:color="auto" w:fill="8A479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D8406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D8406A"/>
    <w:pPr>
      <w:spacing w:line="240" w:lineRule="auto"/>
    </w:pPr>
    <w:rPr>
      <w:color w:val="678526" w:themeColor="accent1" w:themeShade="BF"/>
    </w:rPr>
    <w:tblPr>
      <w:tblStyleRowBandSize w:val="1"/>
      <w:tblStyleColBandSize w:val="1"/>
      <w:tblBorders>
        <w:top w:val="single" w:sz="4" w:space="0" w:color="8AB333" w:themeColor="accent1"/>
        <w:bottom w:val="single" w:sz="4" w:space="0" w:color="8AB333" w:themeColor="accent1"/>
      </w:tblBorders>
    </w:tblPr>
    <w:tblStylePr w:type="firstRow">
      <w:rPr>
        <w:b/>
        <w:bCs/>
      </w:rPr>
      <w:tblPr/>
      <w:tcPr>
        <w:tcBorders>
          <w:bottom w:val="single" w:sz="4" w:space="0" w:color="8AB333" w:themeColor="accent1"/>
        </w:tcBorders>
      </w:tcPr>
    </w:tblStylePr>
    <w:tblStylePr w:type="lastRow">
      <w:rPr>
        <w:b/>
        <w:bCs/>
      </w:rPr>
      <w:tblPr/>
      <w:tcPr>
        <w:tcBorders>
          <w:top w:val="double" w:sz="4" w:space="0" w:color="8AB333" w:themeColor="accent1"/>
        </w:tcBorders>
      </w:tcPr>
    </w:tblStylePr>
    <w:tblStylePr w:type="firstCol">
      <w:rPr>
        <w:b/>
        <w:bCs/>
      </w:rPr>
    </w:tblStylePr>
    <w:tblStylePr w:type="lastCol">
      <w:rPr>
        <w:b/>
        <w:bCs/>
      </w:rPr>
    </w:tblStylePr>
    <w:tblStylePr w:type="band1Vert">
      <w:tblPr/>
      <w:tcPr>
        <w:shd w:val="clear" w:color="auto" w:fill="E8F2D3" w:themeFill="accent1" w:themeFillTint="33"/>
      </w:tcPr>
    </w:tblStylePr>
    <w:tblStylePr w:type="band1Horz">
      <w:tblPr/>
      <w:tcPr>
        <w:shd w:val="clear" w:color="auto" w:fill="E8F2D3" w:themeFill="accent1" w:themeFillTint="33"/>
      </w:tcPr>
    </w:tblStylePr>
  </w:style>
  <w:style w:type="table" w:styleId="ListTable6ColourfulAccent2">
    <w:name w:val="List Table 6 Colorful Accent 2"/>
    <w:basedOn w:val="TableNormal"/>
    <w:uiPriority w:val="51"/>
    <w:rsid w:val="00D8406A"/>
    <w:pPr>
      <w:spacing w:line="240" w:lineRule="auto"/>
    </w:pPr>
    <w:rPr>
      <w:color w:val="678526" w:themeColor="accent2" w:themeShade="BF"/>
    </w:rPr>
    <w:tblPr>
      <w:tblStyleRowBandSize w:val="1"/>
      <w:tblStyleColBandSize w:val="1"/>
      <w:tblBorders>
        <w:top w:val="single" w:sz="4" w:space="0" w:color="8AB333" w:themeColor="accent2"/>
        <w:bottom w:val="single" w:sz="4" w:space="0" w:color="8AB333" w:themeColor="accent2"/>
      </w:tblBorders>
    </w:tblPr>
    <w:tblStylePr w:type="firstRow">
      <w:rPr>
        <w:b/>
        <w:bCs/>
      </w:rPr>
      <w:tblPr/>
      <w:tcPr>
        <w:tcBorders>
          <w:bottom w:val="single" w:sz="4" w:space="0" w:color="8AB333" w:themeColor="accent2"/>
        </w:tcBorders>
      </w:tcPr>
    </w:tblStylePr>
    <w:tblStylePr w:type="lastRow">
      <w:rPr>
        <w:b/>
        <w:bCs/>
      </w:rPr>
      <w:tblPr/>
      <w:tcPr>
        <w:tcBorders>
          <w:top w:val="double" w:sz="4" w:space="0" w:color="8AB333" w:themeColor="accent2"/>
        </w:tcBorders>
      </w:tcPr>
    </w:tblStylePr>
    <w:tblStylePr w:type="firstCol">
      <w:rPr>
        <w:b/>
        <w:bCs/>
      </w:rPr>
    </w:tblStylePr>
    <w:tblStylePr w:type="lastCol">
      <w:rPr>
        <w:b/>
        <w:bCs/>
      </w:rPr>
    </w:tblStylePr>
    <w:tblStylePr w:type="band1Vert">
      <w:tblPr/>
      <w:tcPr>
        <w:shd w:val="clear" w:color="auto" w:fill="E8F2D3" w:themeFill="accent2" w:themeFillTint="33"/>
      </w:tcPr>
    </w:tblStylePr>
    <w:tblStylePr w:type="band1Horz">
      <w:tblPr/>
      <w:tcPr>
        <w:shd w:val="clear" w:color="auto" w:fill="E8F2D3" w:themeFill="accent2" w:themeFillTint="33"/>
      </w:tcPr>
    </w:tblStylePr>
  </w:style>
  <w:style w:type="table" w:styleId="ListTable6ColourfulAccent3">
    <w:name w:val="List Table 6 Colorful Accent 3"/>
    <w:basedOn w:val="TableNormal"/>
    <w:uiPriority w:val="51"/>
    <w:rsid w:val="00D8406A"/>
    <w:pPr>
      <w:spacing w:line="240" w:lineRule="auto"/>
    </w:pPr>
    <w:rPr>
      <w:color w:val="BF0000" w:themeColor="accent3" w:themeShade="BF"/>
    </w:rPr>
    <w:tblPr>
      <w:tblStyleRowBandSize w:val="1"/>
      <w:tblStyleColBandSize w:val="1"/>
      <w:tblBorders>
        <w:top w:val="single" w:sz="4" w:space="0" w:color="FF0000" w:themeColor="accent3"/>
        <w:bottom w:val="single" w:sz="4" w:space="0" w:color="FF0000" w:themeColor="accent3"/>
      </w:tblBorders>
    </w:tblPr>
    <w:tblStylePr w:type="firstRow">
      <w:rPr>
        <w:b/>
        <w:bCs/>
      </w:rPr>
      <w:tblPr/>
      <w:tcPr>
        <w:tcBorders>
          <w:bottom w:val="single" w:sz="4" w:space="0" w:color="FF0000" w:themeColor="accent3"/>
        </w:tcBorders>
      </w:tcPr>
    </w:tblStylePr>
    <w:tblStylePr w:type="lastRow">
      <w:rPr>
        <w:b/>
        <w:bCs/>
      </w:rPr>
      <w:tblPr/>
      <w:tcPr>
        <w:tcBorders>
          <w:top w:val="double" w:sz="4" w:space="0" w:color="FF0000" w:themeColor="accent3"/>
        </w:tcBorders>
      </w:tcPr>
    </w:tblStylePr>
    <w:tblStylePr w:type="firstCol">
      <w:rPr>
        <w:b/>
        <w:bCs/>
      </w:rPr>
    </w:tblStylePr>
    <w:tblStylePr w:type="lastCol">
      <w:rPr>
        <w:b/>
        <w:bCs/>
      </w:rPr>
    </w:tblStylePr>
    <w:tblStylePr w:type="band1Vert">
      <w:tblPr/>
      <w:tcPr>
        <w:shd w:val="clear" w:color="auto" w:fill="FFCCCC" w:themeFill="accent3" w:themeFillTint="33"/>
      </w:tcPr>
    </w:tblStylePr>
    <w:tblStylePr w:type="band1Horz">
      <w:tblPr/>
      <w:tcPr>
        <w:shd w:val="clear" w:color="auto" w:fill="FFCCCC" w:themeFill="accent3" w:themeFillTint="33"/>
      </w:tcPr>
    </w:tblStylePr>
  </w:style>
  <w:style w:type="table" w:styleId="ListTable6ColourfulAccent4">
    <w:name w:val="List Table 6 Colorful Accent 4"/>
    <w:basedOn w:val="TableNormal"/>
    <w:uiPriority w:val="51"/>
    <w:rsid w:val="00D8406A"/>
    <w:pPr>
      <w:spacing w:line="240" w:lineRule="auto"/>
    </w:pPr>
    <w:rPr>
      <w:color w:val="007E70" w:themeColor="accent4" w:themeShade="BF"/>
    </w:rPr>
    <w:tblPr>
      <w:tblStyleRowBandSize w:val="1"/>
      <w:tblStyleColBandSize w:val="1"/>
      <w:tblBorders>
        <w:top w:val="single" w:sz="4" w:space="0" w:color="00A997" w:themeColor="accent4"/>
        <w:bottom w:val="single" w:sz="4" w:space="0" w:color="00A997" w:themeColor="accent4"/>
      </w:tblBorders>
    </w:tblPr>
    <w:tblStylePr w:type="firstRow">
      <w:rPr>
        <w:b/>
        <w:bCs/>
      </w:rPr>
      <w:tblPr/>
      <w:tcPr>
        <w:tcBorders>
          <w:bottom w:val="single" w:sz="4" w:space="0" w:color="00A997" w:themeColor="accent4"/>
        </w:tcBorders>
      </w:tcPr>
    </w:tblStylePr>
    <w:tblStylePr w:type="lastRow">
      <w:rPr>
        <w:b/>
        <w:bCs/>
      </w:rPr>
      <w:tblPr/>
      <w:tcPr>
        <w:tcBorders>
          <w:top w:val="double" w:sz="4" w:space="0" w:color="00A997" w:themeColor="accent4"/>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6ColourfulAccent5">
    <w:name w:val="List Table 6 Colorful Accent 5"/>
    <w:basedOn w:val="TableNormal"/>
    <w:uiPriority w:val="51"/>
    <w:rsid w:val="00D8406A"/>
    <w:pPr>
      <w:spacing w:line="240" w:lineRule="auto"/>
    </w:pPr>
    <w:rPr>
      <w:color w:val="BF5000" w:themeColor="accent5" w:themeShade="BF"/>
    </w:rPr>
    <w:tblPr>
      <w:tblStyleRowBandSize w:val="1"/>
      <w:tblStyleColBandSize w:val="1"/>
      <w:tblBorders>
        <w:top w:val="single" w:sz="4" w:space="0" w:color="FF6C00" w:themeColor="accent5"/>
        <w:bottom w:val="single" w:sz="4" w:space="0" w:color="FF6C00" w:themeColor="accent5"/>
      </w:tblBorders>
    </w:tblPr>
    <w:tblStylePr w:type="firstRow">
      <w:rPr>
        <w:b/>
        <w:bCs/>
      </w:rPr>
      <w:tblPr/>
      <w:tcPr>
        <w:tcBorders>
          <w:bottom w:val="single" w:sz="4" w:space="0" w:color="FF6C00" w:themeColor="accent5"/>
        </w:tcBorders>
      </w:tcPr>
    </w:tblStylePr>
    <w:tblStylePr w:type="lastRow">
      <w:rPr>
        <w:b/>
        <w:bCs/>
      </w:rPr>
      <w:tblPr/>
      <w:tcPr>
        <w:tcBorders>
          <w:top w:val="double" w:sz="4" w:space="0" w:color="FF6C00" w:themeColor="accent5"/>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6ColourfulAccent6">
    <w:name w:val="List Table 6 Colorful Accent 6"/>
    <w:basedOn w:val="TableNormal"/>
    <w:uiPriority w:val="51"/>
    <w:rsid w:val="00D8406A"/>
    <w:pPr>
      <w:spacing w:line="240" w:lineRule="auto"/>
    </w:pPr>
    <w:rPr>
      <w:color w:val="673573" w:themeColor="accent6" w:themeShade="BF"/>
    </w:rPr>
    <w:tblPr>
      <w:tblStyleRowBandSize w:val="1"/>
      <w:tblStyleColBandSize w:val="1"/>
      <w:tblBorders>
        <w:top w:val="single" w:sz="4" w:space="0" w:color="8A479B" w:themeColor="accent6"/>
        <w:bottom w:val="single" w:sz="4" w:space="0" w:color="8A479B" w:themeColor="accent6"/>
      </w:tblBorders>
    </w:tblPr>
    <w:tblStylePr w:type="firstRow">
      <w:rPr>
        <w:b/>
        <w:bCs/>
      </w:rPr>
      <w:tblPr/>
      <w:tcPr>
        <w:tcBorders>
          <w:bottom w:val="single" w:sz="4" w:space="0" w:color="8A479B" w:themeColor="accent6"/>
        </w:tcBorders>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7Colourful">
    <w:name w:val="List Table 7 Colorful"/>
    <w:basedOn w:val="TableNormal"/>
    <w:uiPriority w:val="52"/>
    <w:rsid w:val="00D8406A"/>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D8406A"/>
    <w:pPr>
      <w:spacing w:line="240" w:lineRule="auto"/>
    </w:pPr>
    <w:rPr>
      <w:color w:val="67852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33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33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33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333" w:themeColor="accent1"/>
        </w:tcBorders>
        <w:shd w:val="clear" w:color="auto" w:fill="FFFFFF" w:themeFill="background1"/>
      </w:tcPr>
    </w:tblStylePr>
    <w:tblStylePr w:type="band1Vert">
      <w:tblPr/>
      <w:tcPr>
        <w:shd w:val="clear" w:color="auto" w:fill="E8F2D3" w:themeFill="accent1" w:themeFillTint="33"/>
      </w:tcPr>
    </w:tblStylePr>
    <w:tblStylePr w:type="band1Horz">
      <w:tblPr/>
      <w:tcPr>
        <w:shd w:val="clear" w:color="auto" w:fill="E8F2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D8406A"/>
    <w:pPr>
      <w:spacing w:line="240" w:lineRule="auto"/>
    </w:pPr>
    <w:rPr>
      <w:color w:val="6785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3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3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3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333" w:themeColor="accent2"/>
        </w:tcBorders>
        <w:shd w:val="clear" w:color="auto" w:fill="FFFFFF" w:themeFill="background1"/>
      </w:tcPr>
    </w:tblStylePr>
    <w:tblStylePr w:type="band1Vert">
      <w:tblPr/>
      <w:tcPr>
        <w:shd w:val="clear" w:color="auto" w:fill="E8F2D3" w:themeFill="accent2" w:themeFillTint="33"/>
      </w:tcPr>
    </w:tblStylePr>
    <w:tblStylePr w:type="band1Horz">
      <w:tblPr/>
      <w:tcPr>
        <w:shd w:val="clear" w:color="auto" w:fill="E8F2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D8406A"/>
    <w:pPr>
      <w:spacing w:line="240" w:lineRule="auto"/>
    </w:pPr>
    <w:rPr>
      <w:color w:val="BF00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3"/>
        </w:tcBorders>
        <w:shd w:val="clear" w:color="auto" w:fill="FFFFFF" w:themeFill="background1"/>
      </w:tcPr>
    </w:tblStylePr>
    <w:tblStylePr w:type="band1Vert">
      <w:tblPr/>
      <w:tcPr>
        <w:shd w:val="clear" w:color="auto" w:fill="FFCCCC" w:themeFill="accent3" w:themeFillTint="33"/>
      </w:tcPr>
    </w:tblStylePr>
    <w:tblStylePr w:type="band1Horz">
      <w:tblPr/>
      <w:tcPr>
        <w:shd w:val="clear" w:color="auto" w:fill="FFCC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D8406A"/>
    <w:pPr>
      <w:spacing w:line="240" w:lineRule="auto"/>
    </w:pPr>
    <w:rPr>
      <w:color w:val="007E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9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9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9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997" w:themeColor="accent4"/>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D8406A"/>
    <w:pPr>
      <w:spacing w:line="240" w:lineRule="auto"/>
    </w:pPr>
    <w:rPr>
      <w:color w:val="BF5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6C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6C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6C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6C00" w:themeColor="accent5"/>
        </w:tcBorders>
        <w:shd w:val="clear" w:color="auto" w:fill="FFFFFF" w:themeFill="background1"/>
      </w:tcPr>
    </w:tblStylePr>
    <w:tblStylePr w:type="band1Vert">
      <w:tblPr/>
      <w:tcPr>
        <w:shd w:val="clear" w:color="auto" w:fill="FFE1CC" w:themeFill="accent5" w:themeFillTint="33"/>
      </w:tcPr>
    </w:tblStylePr>
    <w:tblStylePr w:type="band1Horz">
      <w:tblPr/>
      <w:tcPr>
        <w:shd w:val="clear" w:color="auto" w:fill="FFE1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D8406A"/>
    <w:pPr>
      <w:spacing w:line="240" w:lineRule="auto"/>
    </w:pPr>
    <w:rPr>
      <w:color w:val="67357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479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479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479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479B" w:themeColor="accent6"/>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8406A"/>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rPr>
  </w:style>
  <w:style w:type="character" w:customStyle="1" w:styleId="MacroTextChar">
    <w:name w:val="Macro Text Char"/>
    <w:basedOn w:val="DefaultParagraphFont"/>
    <w:link w:val="MacroText"/>
    <w:uiPriority w:val="99"/>
    <w:semiHidden/>
    <w:rsid w:val="00D8406A"/>
    <w:rPr>
      <w:rFonts w:ascii="Consolas" w:hAnsi="Consolas"/>
      <w:sz w:val="22"/>
      <w:szCs w:val="20"/>
    </w:rPr>
  </w:style>
  <w:style w:type="table" w:styleId="MediumGrid1">
    <w:name w:val="Medium Grid 1"/>
    <w:basedOn w:val="TableNormal"/>
    <w:uiPriority w:val="67"/>
    <w:semiHidden/>
    <w:unhideWhenUsed/>
    <w:rsid w:val="00D8406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8406A"/>
    <w:pPr>
      <w:spacing w:line="240" w:lineRule="auto"/>
    </w:pPr>
    <w:tblPr>
      <w:tblStyleRowBandSize w:val="1"/>
      <w:tblStyleColBandSize w:val="1"/>
      <w:tblBorders>
        <w:top w:val="single" w:sz="8" w:space="0" w:color="AAD05B" w:themeColor="accent1" w:themeTint="BF"/>
        <w:left w:val="single" w:sz="8" w:space="0" w:color="AAD05B" w:themeColor="accent1" w:themeTint="BF"/>
        <w:bottom w:val="single" w:sz="8" w:space="0" w:color="AAD05B" w:themeColor="accent1" w:themeTint="BF"/>
        <w:right w:val="single" w:sz="8" w:space="0" w:color="AAD05B" w:themeColor="accent1" w:themeTint="BF"/>
        <w:insideH w:val="single" w:sz="8" w:space="0" w:color="AAD05B" w:themeColor="accent1" w:themeTint="BF"/>
        <w:insideV w:val="single" w:sz="8" w:space="0" w:color="AAD05B" w:themeColor="accent1" w:themeTint="BF"/>
      </w:tblBorders>
    </w:tblPr>
    <w:tcPr>
      <w:shd w:val="clear" w:color="auto" w:fill="E3EFC9" w:themeFill="accent1" w:themeFillTint="3F"/>
    </w:tcPr>
    <w:tblStylePr w:type="firstRow">
      <w:rPr>
        <w:b/>
        <w:bCs/>
      </w:rPr>
    </w:tblStylePr>
    <w:tblStylePr w:type="lastRow">
      <w:rPr>
        <w:b/>
        <w:bCs/>
      </w:rPr>
      <w:tblPr/>
      <w:tcPr>
        <w:tcBorders>
          <w:top w:val="single" w:sz="18" w:space="0" w:color="AAD05B" w:themeColor="accent1" w:themeTint="BF"/>
        </w:tcBorders>
      </w:tcPr>
    </w:tblStylePr>
    <w:tblStylePr w:type="firstCol">
      <w:rPr>
        <w:b/>
        <w:bCs/>
      </w:rPr>
    </w:tblStylePr>
    <w:tblStylePr w:type="lastCol">
      <w:rPr>
        <w:b/>
        <w:bCs/>
      </w:rPr>
    </w:tblStylePr>
    <w:tblStylePr w:type="band1Vert">
      <w:tblPr/>
      <w:tcPr>
        <w:shd w:val="clear" w:color="auto" w:fill="C7E092" w:themeFill="accent1" w:themeFillTint="7F"/>
      </w:tcPr>
    </w:tblStylePr>
    <w:tblStylePr w:type="band1Horz">
      <w:tblPr/>
      <w:tcPr>
        <w:shd w:val="clear" w:color="auto" w:fill="C7E092" w:themeFill="accent1" w:themeFillTint="7F"/>
      </w:tcPr>
    </w:tblStylePr>
  </w:style>
  <w:style w:type="table" w:styleId="MediumGrid1-Accent2">
    <w:name w:val="Medium Grid 1 Accent 2"/>
    <w:basedOn w:val="TableNormal"/>
    <w:uiPriority w:val="67"/>
    <w:semiHidden/>
    <w:unhideWhenUsed/>
    <w:rsid w:val="00D8406A"/>
    <w:pPr>
      <w:spacing w:line="240" w:lineRule="auto"/>
    </w:pPr>
    <w:tblPr>
      <w:tblStyleRowBandSize w:val="1"/>
      <w:tblStyleColBandSize w:val="1"/>
      <w:tblBorders>
        <w:top w:val="single" w:sz="8" w:space="0" w:color="AAD05B" w:themeColor="accent2" w:themeTint="BF"/>
        <w:left w:val="single" w:sz="8" w:space="0" w:color="AAD05B" w:themeColor="accent2" w:themeTint="BF"/>
        <w:bottom w:val="single" w:sz="8" w:space="0" w:color="AAD05B" w:themeColor="accent2" w:themeTint="BF"/>
        <w:right w:val="single" w:sz="8" w:space="0" w:color="AAD05B" w:themeColor="accent2" w:themeTint="BF"/>
        <w:insideH w:val="single" w:sz="8" w:space="0" w:color="AAD05B" w:themeColor="accent2" w:themeTint="BF"/>
        <w:insideV w:val="single" w:sz="8" w:space="0" w:color="AAD05B" w:themeColor="accent2" w:themeTint="BF"/>
      </w:tblBorders>
    </w:tblPr>
    <w:tcPr>
      <w:shd w:val="clear" w:color="auto" w:fill="E3EFC9" w:themeFill="accent2" w:themeFillTint="3F"/>
    </w:tcPr>
    <w:tblStylePr w:type="firstRow">
      <w:rPr>
        <w:b/>
        <w:bCs/>
      </w:rPr>
    </w:tblStylePr>
    <w:tblStylePr w:type="lastRow">
      <w:rPr>
        <w:b/>
        <w:bCs/>
      </w:rPr>
      <w:tblPr/>
      <w:tcPr>
        <w:tcBorders>
          <w:top w:val="single" w:sz="18" w:space="0" w:color="AAD05B" w:themeColor="accent2" w:themeTint="BF"/>
        </w:tcBorders>
      </w:tcPr>
    </w:tblStylePr>
    <w:tblStylePr w:type="firstCol">
      <w:rPr>
        <w:b/>
        <w:bCs/>
      </w:rPr>
    </w:tblStylePr>
    <w:tblStylePr w:type="lastCol">
      <w:rPr>
        <w:b/>
        <w:bCs/>
      </w:rPr>
    </w:tblStylePr>
    <w:tblStylePr w:type="band1Vert">
      <w:tblPr/>
      <w:tcPr>
        <w:shd w:val="clear" w:color="auto" w:fill="C7E092" w:themeFill="accent2" w:themeFillTint="7F"/>
      </w:tcPr>
    </w:tblStylePr>
    <w:tblStylePr w:type="band1Horz">
      <w:tblPr/>
      <w:tcPr>
        <w:shd w:val="clear" w:color="auto" w:fill="C7E092" w:themeFill="accent2" w:themeFillTint="7F"/>
      </w:tcPr>
    </w:tblStylePr>
  </w:style>
  <w:style w:type="table" w:styleId="MediumGrid1-Accent3">
    <w:name w:val="Medium Grid 1 Accent 3"/>
    <w:basedOn w:val="TableNormal"/>
    <w:uiPriority w:val="67"/>
    <w:semiHidden/>
    <w:unhideWhenUsed/>
    <w:rsid w:val="00D8406A"/>
    <w:pPr>
      <w:spacing w:line="240" w:lineRule="auto"/>
    </w:pPr>
    <w:tblPr>
      <w:tblStyleRowBandSize w:val="1"/>
      <w:tblStyleColBandSize w:val="1"/>
      <w:tblBorders>
        <w:top w:val="single" w:sz="8" w:space="0" w:color="FF4040" w:themeColor="accent3" w:themeTint="BF"/>
        <w:left w:val="single" w:sz="8" w:space="0" w:color="FF4040" w:themeColor="accent3" w:themeTint="BF"/>
        <w:bottom w:val="single" w:sz="8" w:space="0" w:color="FF4040" w:themeColor="accent3" w:themeTint="BF"/>
        <w:right w:val="single" w:sz="8" w:space="0" w:color="FF4040" w:themeColor="accent3" w:themeTint="BF"/>
        <w:insideH w:val="single" w:sz="8" w:space="0" w:color="FF4040" w:themeColor="accent3" w:themeTint="BF"/>
        <w:insideV w:val="single" w:sz="8" w:space="0" w:color="FF4040" w:themeColor="accent3" w:themeTint="BF"/>
      </w:tblBorders>
    </w:tblPr>
    <w:tcPr>
      <w:shd w:val="clear" w:color="auto" w:fill="FFC0C0" w:themeFill="accent3" w:themeFillTint="3F"/>
    </w:tcPr>
    <w:tblStylePr w:type="firstRow">
      <w:rPr>
        <w:b/>
        <w:bCs/>
      </w:rPr>
    </w:tblStylePr>
    <w:tblStylePr w:type="lastRow">
      <w:rPr>
        <w:b/>
        <w:bCs/>
      </w:rPr>
      <w:tblPr/>
      <w:tcPr>
        <w:tcBorders>
          <w:top w:val="single" w:sz="18" w:space="0" w:color="FF4040" w:themeColor="accent3" w:themeTint="BF"/>
        </w:tcBorders>
      </w:tcPr>
    </w:tblStylePr>
    <w:tblStylePr w:type="firstCol">
      <w:rPr>
        <w:b/>
        <w:bCs/>
      </w:rPr>
    </w:tblStylePr>
    <w:tblStylePr w:type="lastCol">
      <w:rPr>
        <w:b/>
        <w:bCs/>
      </w:rPr>
    </w:tblStylePr>
    <w:tblStylePr w:type="band1Vert">
      <w:tblPr/>
      <w:tcPr>
        <w:shd w:val="clear" w:color="auto" w:fill="FF8080" w:themeFill="accent3" w:themeFillTint="7F"/>
      </w:tcPr>
    </w:tblStylePr>
    <w:tblStylePr w:type="band1Horz">
      <w:tblPr/>
      <w:tcPr>
        <w:shd w:val="clear" w:color="auto" w:fill="FF8080" w:themeFill="accent3" w:themeFillTint="7F"/>
      </w:tcPr>
    </w:tblStylePr>
  </w:style>
  <w:style w:type="table" w:styleId="MediumGrid1-Accent4">
    <w:name w:val="Medium Grid 1 Accent 4"/>
    <w:basedOn w:val="TableNormal"/>
    <w:uiPriority w:val="67"/>
    <w:semiHidden/>
    <w:unhideWhenUsed/>
    <w:rsid w:val="00D8406A"/>
    <w:pPr>
      <w:spacing w:line="240" w:lineRule="auto"/>
    </w:pPr>
    <w:tblPr>
      <w:tblStyleRowBandSize w:val="1"/>
      <w:tblStyleColBandSize w:val="1"/>
      <w:tbl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single" w:sz="8" w:space="0" w:color="00FEE2" w:themeColor="accent4" w:themeTint="BF"/>
        <w:insideV w:val="single" w:sz="8" w:space="0" w:color="00FEE2" w:themeColor="accent4" w:themeTint="BF"/>
      </w:tblBorders>
    </w:tblPr>
    <w:tcPr>
      <w:shd w:val="clear" w:color="auto" w:fill="AAFFF5" w:themeFill="accent4" w:themeFillTint="3F"/>
    </w:tcPr>
    <w:tblStylePr w:type="firstRow">
      <w:rPr>
        <w:b/>
        <w:bCs/>
      </w:rPr>
    </w:tblStylePr>
    <w:tblStylePr w:type="lastRow">
      <w:rPr>
        <w:b/>
        <w:bCs/>
      </w:rPr>
      <w:tblPr/>
      <w:tcPr>
        <w:tcBorders>
          <w:top w:val="single" w:sz="18" w:space="0" w:color="00FEE2" w:themeColor="accent4" w:themeTint="BF"/>
        </w:tcBorders>
      </w:tcPr>
    </w:tblStylePr>
    <w:tblStylePr w:type="firstCol">
      <w:rPr>
        <w:b/>
        <w:bCs/>
      </w:rPr>
    </w:tblStylePr>
    <w:tblStylePr w:type="lastCol">
      <w:rPr>
        <w:b/>
        <w:bCs/>
      </w:r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MediumGrid1-Accent5">
    <w:name w:val="Medium Grid 1 Accent 5"/>
    <w:basedOn w:val="TableNormal"/>
    <w:uiPriority w:val="67"/>
    <w:semiHidden/>
    <w:unhideWhenUsed/>
    <w:rsid w:val="00D8406A"/>
    <w:pPr>
      <w:spacing w:line="240" w:lineRule="auto"/>
    </w:pPr>
    <w:tblPr>
      <w:tblStyleRowBandSize w:val="1"/>
      <w:tblStyleColBandSize w:val="1"/>
      <w:tblBorders>
        <w:top w:val="single" w:sz="8" w:space="0" w:color="FF9040" w:themeColor="accent5" w:themeTint="BF"/>
        <w:left w:val="single" w:sz="8" w:space="0" w:color="FF9040" w:themeColor="accent5" w:themeTint="BF"/>
        <w:bottom w:val="single" w:sz="8" w:space="0" w:color="FF9040" w:themeColor="accent5" w:themeTint="BF"/>
        <w:right w:val="single" w:sz="8" w:space="0" w:color="FF9040" w:themeColor="accent5" w:themeTint="BF"/>
        <w:insideH w:val="single" w:sz="8" w:space="0" w:color="FF9040" w:themeColor="accent5" w:themeTint="BF"/>
        <w:insideV w:val="single" w:sz="8" w:space="0" w:color="FF9040" w:themeColor="accent5" w:themeTint="BF"/>
      </w:tblBorders>
    </w:tblPr>
    <w:tcPr>
      <w:shd w:val="clear" w:color="auto" w:fill="FFDAC0" w:themeFill="accent5" w:themeFillTint="3F"/>
    </w:tcPr>
    <w:tblStylePr w:type="firstRow">
      <w:rPr>
        <w:b/>
        <w:bCs/>
      </w:rPr>
    </w:tblStylePr>
    <w:tblStylePr w:type="lastRow">
      <w:rPr>
        <w:b/>
        <w:bCs/>
      </w:rPr>
      <w:tblPr/>
      <w:tcPr>
        <w:tcBorders>
          <w:top w:val="single" w:sz="18" w:space="0" w:color="FF9040" w:themeColor="accent5" w:themeTint="BF"/>
        </w:tcBorders>
      </w:tcPr>
    </w:tblStylePr>
    <w:tblStylePr w:type="firstCol">
      <w:rPr>
        <w:b/>
        <w:bCs/>
      </w:rPr>
    </w:tblStylePr>
    <w:tblStylePr w:type="lastCol">
      <w:rPr>
        <w:b/>
        <w:bCs/>
      </w:rPr>
    </w:tblStylePr>
    <w:tblStylePr w:type="band1Vert">
      <w:tblPr/>
      <w:tcPr>
        <w:shd w:val="clear" w:color="auto" w:fill="FFB580" w:themeFill="accent5" w:themeFillTint="7F"/>
      </w:tcPr>
    </w:tblStylePr>
    <w:tblStylePr w:type="band1Horz">
      <w:tblPr/>
      <w:tcPr>
        <w:shd w:val="clear" w:color="auto" w:fill="FFB580" w:themeFill="accent5" w:themeFillTint="7F"/>
      </w:tcPr>
    </w:tblStylePr>
  </w:style>
  <w:style w:type="table" w:styleId="MediumGrid1-Accent6">
    <w:name w:val="Medium Grid 1 Accent 6"/>
    <w:basedOn w:val="TableNormal"/>
    <w:uiPriority w:val="67"/>
    <w:semiHidden/>
    <w:unhideWhenUsed/>
    <w:rsid w:val="00D8406A"/>
    <w:pPr>
      <w:spacing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insideV w:val="single" w:sz="8" w:space="0" w:color="AB6CBC" w:themeColor="accent6" w:themeTint="BF"/>
      </w:tblBorders>
    </w:tblPr>
    <w:tcPr>
      <w:shd w:val="clear" w:color="auto" w:fill="E3CEE9" w:themeFill="accent6" w:themeFillTint="3F"/>
    </w:tcPr>
    <w:tblStylePr w:type="firstRow">
      <w:rPr>
        <w:b/>
        <w:bCs/>
      </w:rPr>
    </w:tblStylePr>
    <w:tblStylePr w:type="lastRow">
      <w:rPr>
        <w:b/>
        <w:bCs/>
      </w:rPr>
      <w:tblPr/>
      <w:tcPr>
        <w:tcBorders>
          <w:top w:val="single" w:sz="18" w:space="0" w:color="AB6CBC" w:themeColor="accent6" w:themeTint="BF"/>
        </w:tcBorders>
      </w:tcPr>
    </w:tblStylePr>
    <w:tblStylePr w:type="firstCol">
      <w:rPr>
        <w:b/>
        <w:bCs/>
      </w:rPr>
    </w:tblStylePr>
    <w:tblStylePr w:type="lastCol">
      <w:rPr>
        <w:b/>
        <w:bCs/>
      </w:r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MediumGrid2">
    <w:name w:val="Medium Grid 2"/>
    <w:basedOn w:val="TableNormal"/>
    <w:uiPriority w:val="68"/>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333" w:themeColor="accent1"/>
        <w:left w:val="single" w:sz="8" w:space="0" w:color="8AB333" w:themeColor="accent1"/>
        <w:bottom w:val="single" w:sz="8" w:space="0" w:color="8AB333" w:themeColor="accent1"/>
        <w:right w:val="single" w:sz="8" w:space="0" w:color="8AB333" w:themeColor="accent1"/>
        <w:insideH w:val="single" w:sz="8" w:space="0" w:color="8AB333" w:themeColor="accent1"/>
        <w:insideV w:val="single" w:sz="8" w:space="0" w:color="8AB333" w:themeColor="accent1"/>
      </w:tblBorders>
    </w:tblPr>
    <w:tcPr>
      <w:shd w:val="clear" w:color="auto" w:fill="E3EFC9" w:themeFill="accent1" w:themeFillTint="3F"/>
    </w:tcPr>
    <w:tblStylePr w:type="firstRow">
      <w:rPr>
        <w:b/>
        <w:bCs/>
        <w:color w:val="000000" w:themeColor="text1"/>
      </w:rPr>
      <w:tblPr/>
      <w:tcPr>
        <w:shd w:val="clear" w:color="auto" w:fill="F3F9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2D3" w:themeFill="accent1" w:themeFillTint="33"/>
      </w:tcPr>
    </w:tblStylePr>
    <w:tblStylePr w:type="band1Vert">
      <w:tblPr/>
      <w:tcPr>
        <w:shd w:val="clear" w:color="auto" w:fill="C7E092" w:themeFill="accent1" w:themeFillTint="7F"/>
      </w:tcPr>
    </w:tblStylePr>
    <w:tblStylePr w:type="band1Horz">
      <w:tblPr/>
      <w:tcPr>
        <w:tcBorders>
          <w:insideH w:val="single" w:sz="6" w:space="0" w:color="8AB333" w:themeColor="accent1"/>
          <w:insideV w:val="single" w:sz="6" w:space="0" w:color="8AB333" w:themeColor="accent1"/>
        </w:tcBorders>
        <w:shd w:val="clear" w:color="auto" w:fill="C7E09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333" w:themeColor="accent2"/>
        <w:left w:val="single" w:sz="8" w:space="0" w:color="8AB333" w:themeColor="accent2"/>
        <w:bottom w:val="single" w:sz="8" w:space="0" w:color="8AB333" w:themeColor="accent2"/>
        <w:right w:val="single" w:sz="8" w:space="0" w:color="8AB333" w:themeColor="accent2"/>
        <w:insideH w:val="single" w:sz="8" w:space="0" w:color="8AB333" w:themeColor="accent2"/>
        <w:insideV w:val="single" w:sz="8" w:space="0" w:color="8AB333" w:themeColor="accent2"/>
      </w:tblBorders>
    </w:tblPr>
    <w:tcPr>
      <w:shd w:val="clear" w:color="auto" w:fill="E3EF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2D3" w:themeFill="accent2" w:themeFillTint="33"/>
      </w:tcPr>
    </w:tblStylePr>
    <w:tblStylePr w:type="band1Vert">
      <w:tblPr/>
      <w:tcPr>
        <w:shd w:val="clear" w:color="auto" w:fill="C7E092" w:themeFill="accent2" w:themeFillTint="7F"/>
      </w:tcPr>
    </w:tblStylePr>
    <w:tblStylePr w:type="band1Horz">
      <w:tblPr/>
      <w:tcPr>
        <w:tcBorders>
          <w:insideH w:val="single" w:sz="6" w:space="0" w:color="8AB333" w:themeColor="accent2"/>
          <w:insideV w:val="single" w:sz="6" w:space="0" w:color="8AB333" w:themeColor="accent2"/>
        </w:tcBorders>
        <w:shd w:val="clear" w:color="auto" w:fill="C7E0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3"/>
        <w:left w:val="single" w:sz="8" w:space="0" w:color="FF0000" w:themeColor="accent3"/>
        <w:bottom w:val="single" w:sz="8" w:space="0" w:color="FF0000" w:themeColor="accent3"/>
        <w:right w:val="single" w:sz="8" w:space="0" w:color="FF0000" w:themeColor="accent3"/>
        <w:insideH w:val="single" w:sz="8" w:space="0" w:color="FF0000" w:themeColor="accent3"/>
        <w:insideV w:val="single" w:sz="8" w:space="0" w:color="FF0000" w:themeColor="accent3"/>
      </w:tblBorders>
    </w:tblPr>
    <w:tcPr>
      <w:shd w:val="clear" w:color="auto" w:fill="FFC0C0" w:themeFill="accent3" w:themeFillTint="3F"/>
    </w:tcPr>
    <w:tblStylePr w:type="firstRow">
      <w:rPr>
        <w:b/>
        <w:bCs/>
        <w:color w:val="000000" w:themeColor="text1"/>
      </w:rPr>
      <w:tblPr/>
      <w:tcPr>
        <w:shd w:val="clear" w:color="auto" w:fill="FFE6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3" w:themeFillTint="33"/>
      </w:tcPr>
    </w:tblStylePr>
    <w:tblStylePr w:type="band1Vert">
      <w:tblPr/>
      <w:tcPr>
        <w:shd w:val="clear" w:color="auto" w:fill="FF8080" w:themeFill="accent3" w:themeFillTint="7F"/>
      </w:tcPr>
    </w:tblStylePr>
    <w:tblStylePr w:type="band1Horz">
      <w:tblPr/>
      <w:tcPr>
        <w:tcBorders>
          <w:insideH w:val="single" w:sz="6" w:space="0" w:color="FF0000" w:themeColor="accent3"/>
          <w:insideV w:val="single" w:sz="6" w:space="0" w:color="FF0000" w:themeColor="accent3"/>
        </w:tcBorders>
        <w:shd w:val="clear" w:color="auto" w:fill="FF80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insideH w:val="single" w:sz="8" w:space="0" w:color="00A997" w:themeColor="accent4"/>
        <w:insideV w:val="single" w:sz="8" w:space="0" w:color="00A997" w:themeColor="accent4"/>
      </w:tblBorders>
    </w:tblPr>
    <w:tcPr>
      <w:shd w:val="clear" w:color="auto" w:fill="AAFFF5" w:themeFill="accent4" w:themeFillTint="3F"/>
    </w:tcPr>
    <w:tblStylePr w:type="firstRow">
      <w:rPr>
        <w:b/>
        <w:bCs/>
        <w:color w:val="000000" w:themeColor="text1"/>
      </w:rPr>
      <w:tblPr/>
      <w:tcPr>
        <w:shd w:val="clear" w:color="auto" w:fill="DDFF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7" w:themeFill="accent4" w:themeFillTint="33"/>
      </w:tcPr>
    </w:tblStylePr>
    <w:tblStylePr w:type="band1Vert">
      <w:tblPr/>
      <w:tcPr>
        <w:shd w:val="clear" w:color="auto" w:fill="55FFEC" w:themeFill="accent4" w:themeFillTint="7F"/>
      </w:tcPr>
    </w:tblStylePr>
    <w:tblStylePr w:type="band1Horz">
      <w:tblPr/>
      <w:tcPr>
        <w:tcBorders>
          <w:insideH w:val="single" w:sz="6" w:space="0" w:color="00A997" w:themeColor="accent4"/>
          <w:insideV w:val="single" w:sz="6" w:space="0" w:color="00A997" w:themeColor="accent4"/>
        </w:tcBorders>
        <w:shd w:val="clear" w:color="auto" w:fill="55FFE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C00" w:themeColor="accent5"/>
        <w:left w:val="single" w:sz="8" w:space="0" w:color="FF6C00" w:themeColor="accent5"/>
        <w:bottom w:val="single" w:sz="8" w:space="0" w:color="FF6C00" w:themeColor="accent5"/>
        <w:right w:val="single" w:sz="8" w:space="0" w:color="FF6C00" w:themeColor="accent5"/>
        <w:insideH w:val="single" w:sz="8" w:space="0" w:color="FF6C00" w:themeColor="accent5"/>
        <w:insideV w:val="single" w:sz="8" w:space="0" w:color="FF6C00" w:themeColor="accent5"/>
      </w:tblBorders>
    </w:tblPr>
    <w:tcPr>
      <w:shd w:val="clear" w:color="auto" w:fill="FFDAC0" w:themeFill="accent5" w:themeFillTint="3F"/>
    </w:tcPr>
    <w:tblStylePr w:type="firstRow">
      <w:rPr>
        <w:b/>
        <w:bCs/>
        <w:color w:val="000000" w:themeColor="text1"/>
      </w:rPr>
      <w:tblPr/>
      <w:tcPr>
        <w:shd w:val="clear" w:color="auto" w:fill="FFF0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1CC" w:themeFill="accent5" w:themeFillTint="33"/>
      </w:tcPr>
    </w:tblStylePr>
    <w:tblStylePr w:type="band1Vert">
      <w:tblPr/>
      <w:tcPr>
        <w:shd w:val="clear" w:color="auto" w:fill="FFB580" w:themeFill="accent5" w:themeFillTint="7F"/>
      </w:tcPr>
    </w:tblStylePr>
    <w:tblStylePr w:type="band1Horz">
      <w:tblPr/>
      <w:tcPr>
        <w:tcBorders>
          <w:insideH w:val="single" w:sz="6" w:space="0" w:color="FF6C00" w:themeColor="accent5"/>
          <w:insideV w:val="single" w:sz="6" w:space="0" w:color="FF6C00" w:themeColor="accent5"/>
        </w:tcBorders>
        <w:shd w:val="clear" w:color="auto" w:fill="FFB5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cPr>
      <w:shd w:val="clear" w:color="auto" w:fill="E3CEE9" w:themeFill="accent6" w:themeFillTint="3F"/>
    </w:tcPr>
    <w:tblStylePr w:type="firstRow">
      <w:rPr>
        <w:b/>
        <w:bCs/>
        <w:color w:val="000000" w:themeColor="text1"/>
      </w:rPr>
      <w:tblPr/>
      <w:tcPr>
        <w:shd w:val="clear" w:color="auto" w:fill="F4EB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7ED" w:themeFill="accent6" w:themeFillTint="33"/>
      </w:tcPr>
    </w:tblStylePr>
    <w:tblStylePr w:type="band1Vert">
      <w:tblPr/>
      <w:tcPr>
        <w:shd w:val="clear" w:color="auto" w:fill="C79DD2" w:themeFill="accent6" w:themeFillTint="7F"/>
      </w:tcPr>
    </w:tblStylePr>
    <w:tblStylePr w:type="band1Horz">
      <w:tblPr/>
      <w:tcPr>
        <w:tcBorders>
          <w:insideH w:val="single" w:sz="6" w:space="0" w:color="8A479B" w:themeColor="accent6"/>
          <w:insideV w:val="single" w:sz="6" w:space="0" w:color="8A479B" w:themeColor="accent6"/>
        </w:tcBorders>
        <w:shd w:val="clear" w:color="auto" w:fill="C79D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8406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8406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F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33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33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33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33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09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092" w:themeFill="accent1" w:themeFillTint="7F"/>
      </w:tcPr>
    </w:tblStylePr>
  </w:style>
  <w:style w:type="table" w:styleId="MediumGrid3-Accent2">
    <w:name w:val="Medium Grid 3 Accent 2"/>
    <w:basedOn w:val="TableNormal"/>
    <w:uiPriority w:val="69"/>
    <w:semiHidden/>
    <w:unhideWhenUsed/>
    <w:rsid w:val="00D8406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F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3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3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3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3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0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092" w:themeFill="accent2" w:themeFillTint="7F"/>
      </w:tcPr>
    </w:tblStylePr>
  </w:style>
  <w:style w:type="table" w:styleId="MediumGrid3-Accent3">
    <w:name w:val="Medium Grid 3 Accent 3"/>
    <w:basedOn w:val="TableNormal"/>
    <w:uiPriority w:val="69"/>
    <w:semiHidden/>
    <w:unhideWhenUsed/>
    <w:rsid w:val="00D8406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3" w:themeFillTint="7F"/>
      </w:tcPr>
    </w:tblStylePr>
  </w:style>
  <w:style w:type="table" w:styleId="MediumGrid3-Accent4">
    <w:name w:val="Medium Grid 3 Accent 4"/>
    <w:basedOn w:val="TableNormal"/>
    <w:uiPriority w:val="69"/>
    <w:semiHidden/>
    <w:unhideWhenUsed/>
    <w:rsid w:val="00D8406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FFE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FFEC" w:themeFill="accent4" w:themeFillTint="7F"/>
      </w:tcPr>
    </w:tblStylePr>
  </w:style>
  <w:style w:type="table" w:styleId="MediumGrid3-Accent5">
    <w:name w:val="Medium Grid 3 Accent 5"/>
    <w:basedOn w:val="TableNormal"/>
    <w:uiPriority w:val="69"/>
    <w:semiHidden/>
    <w:unhideWhenUsed/>
    <w:rsid w:val="00D8406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A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C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C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C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C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5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580" w:themeFill="accent5" w:themeFillTint="7F"/>
      </w:tcPr>
    </w:tblStylePr>
  </w:style>
  <w:style w:type="table" w:styleId="MediumGrid3-Accent6">
    <w:name w:val="Medium Grid 3 Accent 6"/>
    <w:basedOn w:val="TableNormal"/>
    <w:uiPriority w:val="69"/>
    <w:semiHidden/>
    <w:unhideWhenUsed/>
    <w:rsid w:val="00D8406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CE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47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47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9D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9DD2" w:themeFill="accent6" w:themeFillTint="7F"/>
      </w:tcPr>
    </w:tblStylePr>
  </w:style>
  <w:style w:type="table" w:styleId="MediumList1">
    <w:name w:val="Medium List 1"/>
    <w:basedOn w:val="TableNormal"/>
    <w:uiPriority w:val="65"/>
    <w:semiHidden/>
    <w:unhideWhenUsed/>
    <w:rsid w:val="00D8406A"/>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0505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8406A"/>
    <w:pPr>
      <w:spacing w:line="240" w:lineRule="auto"/>
    </w:pPr>
    <w:rPr>
      <w:color w:val="000000" w:themeColor="text1"/>
    </w:rPr>
    <w:tblPr>
      <w:tblStyleRowBandSize w:val="1"/>
      <w:tblStyleColBandSize w:val="1"/>
      <w:tblBorders>
        <w:top w:val="single" w:sz="8" w:space="0" w:color="8AB333" w:themeColor="accent1"/>
        <w:bottom w:val="single" w:sz="8" w:space="0" w:color="8AB333" w:themeColor="accent1"/>
      </w:tblBorders>
    </w:tblPr>
    <w:tblStylePr w:type="firstRow">
      <w:rPr>
        <w:rFonts w:asciiTheme="majorHAnsi" w:eastAsiaTheme="majorEastAsia" w:hAnsiTheme="majorHAnsi" w:cstheme="majorBidi"/>
      </w:rPr>
      <w:tblPr/>
      <w:tcPr>
        <w:tcBorders>
          <w:top w:val="nil"/>
          <w:bottom w:val="single" w:sz="8" w:space="0" w:color="8AB333" w:themeColor="accent1"/>
        </w:tcBorders>
      </w:tcPr>
    </w:tblStylePr>
    <w:tblStylePr w:type="lastRow">
      <w:rPr>
        <w:b/>
        <w:bCs/>
        <w:color w:val="505050" w:themeColor="text2"/>
      </w:rPr>
      <w:tblPr/>
      <w:tcPr>
        <w:tcBorders>
          <w:top w:val="single" w:sz="8" w:space="0" w:color="8AB333" w:themeColor="accent1"/>
          <w:bottom w:val="single" w:sz="8" w:space="0" w:color="8AB333" w:themeColor="accent1"/>
        </w:tcBorders>
      </w:tcPr>
    </w:tblStylePr>
    <w:tblStylePr w:type="firstCol">
      <w:rPr>
        <w:b/>
        <w:bCs/>
      </w:rPr>
    </w:tblStylePr>
    <w:tblStylePr w:type="lastCol">
      <w:rPr>
        <w:b/>
        <w:bCs/>
      </w:rPr>
      <w:tblPr/>
      <w:tcPr>
        <w:tcBorders>
          <w:top w:val="single" w:sz="8" w:space="0" w:color="8AB333" w:themeColor="accent1"/>
          <w:bottom w:val="single" w:sz="8" w:space="0" w:color="8AB333" w:themeColor="accent1"/>
        </w:tcBorders>
      </w:tcPr>
    </w:tblStylePr>
    <w:tblStylePr w:type="band1Vert">
      <w:tblPr/>
      <w:tcPr>
        <w:shd w:val="clear" w:color="auto" w:fill="E3EFC9" w:themeFill="accent1" w:themeFillTint="3F"/>
      </w:tcPr>
    </w:tblStylePr>
    <w:tblStylePr w:type="band1Horz">
      <w:tblPr/>
      <w:tcPr>
        <w:shd w:val="clear" w:color="auto" w:fill="E3EFC9" w:themeFill="accent1" w:themeFillTint="3F"/>
      </w:tcPr>
    </w:tblStylePr>
  </w:style>
  <w:style w:type="table" w:styleId="MediumList1-Accent2">
    <w:name w:val="Medium List 1 Accent 2"/>
    <w:basedOn w:val="TableNormal"/>
    <w:uiPriority w:val="65"/>
    <w:semiHidden/>
    <w:unhideWhenUsed/>
    <w:rsid w:val="00D8406A"/>
    <w:pPr>
      <w:spacing w:line="240" w:lineRule="auto"/>
    </w:pPr>
    <w:rPr>
      <w:color w:val="000000" w:themeColor="text1"/>
    </w:rPr>
    <w:tblPr>
      <w:tblStyleRowBandSize w:val="1"/>
      <w:tblStyleColBandSize w:val="1"/>
      <w:tblBorders>
        <w:top w:val="single" w:sz="8" w:space="0" w:color="8AB333" w:themeColor="accent2"/>
        <w:bottom w:val="single" w:sz="8" w:space="0" w:color="8AB333" w:themeColor="accent2"/>
      </w:tblBorders>
    </w:tblPr>
    <w:tblStylePr w:type="firstRow">
      <w:rPr>
        <w:rFonts w:asciiTheme="majorHAnsi" w:eastAsiaTheme="majorEastAsia" w:hAnsiTheme="majorHAnsi" w:cstheme="majorBidi"/>
      </w:rPr>
      <w:tblPr/>
      <w:tcPr>
        <w:tcBorders>
          <w:top w:val="nil"/>
          <w:bottom w:val="single" w:sz="8" w:space="0" w:color="8AB333" w:themeColor="accent2"/>
        </w:tcBorders>
      </w:tcPr>
    </w:tblStylePr>
    <w:tblStylePr w:type="lastRow">
      <w:rPr>
        <w:b/>
        <w:bCs/>
        <w:color w:val="505050" w:themeColor="text2"/>
      </w:rPr>
      <w:tblPr/>
      <w:tcPr>
        <w:tcBorders>
          <w:top w:val="single" w:sz="8" w:space="0" w:color="8AB333" w:themeColor="accent2"/>
          <w:bottom w:val="single" w:sz="8" w:space="0" w:color="8AB333" w:themeColor="accent2"/>
        </w:tcBorders>
      </w:tcPr>
    </w:tblStylePr>
    <w:tblStylePr w:type="firstCol">
      <w:rPr>
        <w:b/>
        <w:bCs/>
      </w:rPr>
    </w:tblStylePr>
    <w:tblStylePr w:type="lastCol">
      <w:rPr>
        <w:b/>
        <w:bCs/>
      </w:rPr>
      <w:tblPr/>
      <w:tcPr>
        <w:tcBorders>
          <w:top w:val="single" w:sz="8" w:space="0" w:color="8AB333" w:themeColor="accent2"/>
          <w:bottom w:val="single" w:sz="8" w:space="0" w:color="8AB333" w:themeColor="accent2"/>
        </w:tcBorders>
      </w:tcPr>
    </w:tblStylePr>
    <w:tblStylePr w:type="band1Vert">
      <w:tblPr/>
      <w:tcPr>
        <w:shd w:val="clear" w:color="auto" w:fill="E3EFC9" w:themeFill="accent2" w:themeFillTint="3F"/>
      </w:tcPr>
    </w:tblStylePr>
    <w:tblStylePr w:type="band1Horz">
      <w:tblPr/>
      <w:tcPr>
        <w:shd w:val="clear" w:color="auto" w:fill="E3EFC9" w:themeFill="accent2" w:themeFillTint="3F"/>
      </w:tcPr>
    </w:tblStylePr>
  </w:style>
  <w:style w:type="table" w:styleId="MediumList1-Accent3">
    <w:name w:val="Medium List 1 Accent 3"/>
    <w:basedOn w:val="TableNormal"/>
    <w:uiPriority w:val="65"/>
    <w:semiHidden/>
    <w:unhideWhenUsed/>
    <w:rsid w:val="00D8406A"/>
    <w:pPr>
      <w:spacing w:line="240" w:lineRule="auto"/>
    </w:pPr>
    <w:rPr>
      <w:color w:val="000000" w:themeColor="text1"/>
    </w:rPr>
    <w:tblPr>
      <w:tblStyleRowBandSize w:val="1"/>
      <w:tblStyleColBandSize w:val="1"/>
      <w:tblBorders>
        <w:top w:val="single" w:sz="8" w:space="0" w:color="FF0000" w:themeColor="accent3"/>
        <w:bottom w:val="single" w:sz="8" w:space="0" w:color="FF0000" w:themeColor="accent3"/>
      </w:tblBorders>
    </w:tblPr>
    <w:tblStylePr w:type="firstRow">
      <w:rPr>
        <w:rFonts w:asciiTheme="majorHAnsi" w:eastAsiaTheme="majorEastAsia" w:hAnsiTheme="majorHAnsi" w:cstheme="majorBidi"/>
      </w:rPr>
      <w:tblPr/>
      <w:tcPr>
        <w:tcBorders>
          <w:top w:val="nil"/>
          <w:bottom w:val="single" w:sz="8" w:space="0" w:color="FF0000" w:themeColor="accent3"/>
        </w:tcBorders>
      </w:tcPr>
    </w:tblStylePr>
    <w:tblStylePr w:type="lastRow">
      <w:rPr>
        <w:b/>
        <w:bCs/>
        <w:color w:val="505050" w:themeColor="text2"/>
      </w:rPr>
      <w:tblPr/>
      <w:tcPr>
        <w:tcBorders>
          <w:top w:val="single" w:sz="8" w:space="0" w:color="FF0000" w:themeColor="accent3"/>
          <w:bottom w:val="single" w:sz="8" w:space="0" w:color="FF0000" w:themeColor="accent3"/>
        </w:tcBorders>
      </w:tcPr>
    </w:tblStylePr>
    <w:tblStylePr w:type="firstCol">
      <w:rPr>
        <w:b/>
        <w:bCs/>
      </w:rPr>
    </w:tblStylePr>
    <w:tblStylePr w:type="lastCol">
      <w:rPr>
        <w:b/>
        <w:bCs/>
      </w:rPr>
      <w:tblPr/>
      <w:tcPr>
        <w:tcBorders>
          <w:top w:val="single" w:sz="8" w:space="0" w:color="FF0000" w:themeColor="accent3"/>
          <w:bottom w:val="single" w:sz="8" w:space="0" w:color="FF0000" w:themeColor="accent3"/>
        </w:tcBorders>
      </w:tcPr>
    </w:tblStylePr>
    <w:tblStylePr w:type="band1Vert">
      <w:tblPr/>
      <w:tcPr>
        <w:shd w:val="clear" w:color="auto" w:fill="FFC0C0" w:themeFill="accent3" w:themeFillTint="3F"/>
      </w:tcPr>
    </w:tblStylePr>
    <w:tblStylePr w:type="band1Horz">
      <w:tblPr/>
      <w:tcPr>
        <w:shd w:val="clear" w:color="auto" w:fill="FFC0C0" w:themeFill="accent3" w:themeFillTint="3F"/>
      </w:tcPr>
    </w:tblStylePr>
  </w:style>
  <w:style w:type="table" w:styleId="MediumList1-Accent4">
    <w:name w:val="Medium List 1 Accent 4"/>
    <w:basedOn w:val="TableNormal"/>
    <w:uiPriority w:val="65"/>
    <w:semiHidden/>
    <w:unhideWhenUsed/>
    <w:rsid w:val="00D8406A"/>
    <w:pPr>
      <w:spacing w:line="240" w:lineRule="auto"/>
    </w:pPr>
    <w:rPr>
      <w:color w:val="000000" w:themeColor="text1"/>
    </w:rPr>
    <w:tblPr>
      <w:tblStyleRowBandSize w:val="1"/>
      <w:tblStyleColBandSize w:val="1"/>
      <w:tblBorders>
        <w:top w:val="single" w:sz="8" w:space="0" w:color="00A997" w:themeColor="accent4"/>
        <w:bottom w:val="single" w:sz="8" w:space="0" w:color="00A997" w:themeColor="accent4"/>
      </w:tblBorders>
    </w:tblPr>
    <w:tblStylePr w:type="firstRow">
      <w:rPr>
        <w:rFonts w:asciiTheme="majorHAnsi" w:eastAsiaTheme="majorEastAsia" w:hAnsiTheme="majorHAnsi" w:cstheme="majorBidi"/>
      </w:rPr>
      <w:tblPr/>
      <w:tcPr>
        <w:tcBorders>
          <w:top w:val="nil"/>
          <w:bottom w:val="single" w:sz="8" w:space="0" w:color="00A997" w:themeColor="accent4"/>
        </w:tcBorders>
      </w:tcPr>
    </w:tblStylePr>
    <w:tblStylePr w:type="lastRow">
      <w:rPr>
        <w:b/>
        <w:bCs/>
        <w:color w:val="505050" w:themeColor="text2"/>
      </w:rPr>
      <w:tblPr/>
      <w:tcPr>
        <w:tcBorders>
          <w:top w:val="single" w:sz="8" w:space="0" w:color="00A997" w:themeColor="accent4"/>
          <w:bottom w:val="single" w:sz="8" w:space="0" w:color="00A997" w:themeColor="accent4"/>
        </w:tcBorders>
      </w:tcPr>
    </w:tblStylePr>
    <w:tblStylePr w:type="firstCol">
      <w:rPr>
        <w:b/>
        <w:bCs/>
      </w:rPr>
    </w:tblStylePr>
    <w:tblStylePr w:type="lastCol">
      <w:rPr>
        <w:b/>
        <w:bCs/>
      </w:rPr>
      <w:tblPr/>
      <w:tcPr>
        <w:tcBorders>
          <w:top w:val="single" w:sz="8" w:space="0" w:color="00A997" w:themeColor="accent4"/>
          <w:bottom w:val="single" w:sz="8" w:space="0" w:color="00A997" w:themeColor="accent4"/>
        </w:tcBorders>
      </w:tcPr>
    </w:tblStylePr>
    <w:tblStylePr w:type="band1Vert">
      <w:tblPr/>
      <w:tcPr>
        <w:shd w:val="clear" w:color="auto" w:fill="AAFFF5" w:themeFill="accent4" w:themeFillTint="3F"/>
      </w:tcPr>
    </w:tblStylePr>
    <w:tblStylePr w:type="band1Horz">
      <w:tblPr/>
      <w:tcPr>
        <w:shd w:val="clear" w:color="auto" w:fill="AAFFF5" w:themeFill="accent4" w:themeFillTint="3F"/>
      </w:tcPr>
    </w:tblStylePr>
  </w:style>
  <w:style w:type="table" w:styleId="MediumList1-Accent5">
    <w:name w:val="Medium List 1 Accent 5"/>
    <w:basedOn w:val="TableNormal"/>
    <w:uiPriority w:val="65"/>
    <w:semiHidden/>
    <w:unhideWhenUsed/>
    <w:rsid w:val="00D8406A"/>
    <w:pPr>
      <w:spacing w:line="240" w:lineRule="auto"/>
    </w:pPr>
    <w:rPr>
      <w:color w:val="000000" w:themeColor="text1"/>
    </w:rPr>
    <w:tblPr>
      <w:tblStyleRowBandSize w:val="1"/>
      <w:tblStyleColBandSize w:val="1"/>
      <w:tblBorders>
        <w:top w:val="single" w:sz="8" w:space="0" w:color="FF6C00" w:themeColor="accent5"/>
        <w:bottom w:val="single" w:sz="8" w:space="0" w:color="FF6C00" w:themeColor="accent5"/>
      </w:tblBorders>
    </w:tblPr>
    <w:tblStylePr w:type="firstRow">
      <w:rPr>
        <w:rFonts w:asciiTheme="majorHAnsi" w:eastAsiaTheme="majorEastAsia" w:hAnsiTheme="majorHAnsi" w:cstheme="majorBidi"/>
      </w:rPr>
      <w:tblPr/>
      <w:tcPr>
        <w:tcBorders>
          <w:top w:val="nil"/>
          <w:bottom w:val="single" w:sz="8" w:space="0" w:color="FF6C00" w:themeColor="accent5"/>
        </w:tcBorders>
      </w:tcPr>
    </w:tblStylePr>
    <w:tblStylePr w:type="lastRow">
      <w:rPr>
        <w:b/>
        <w:bCs/>
        <w:color w:val="505050" w:themeColor="text2"/>
      </w:rPr>
      <w:tblPr/>
      <w:tcPr>
        <w:tcBorders>
          <w:top w:val="single" w:sz="8" w:space="0" w:color="FF6C00" w:themeColor="accent5"/>
          <w:bottom w:val="single" w:sz="8" w:space="0" w:color="FF6C00" w:themeColor="accent5"/>
        </w:tcBorders>
      </w:tcPr>
    </w:tblStylePr>
    <w:tblStylePr w:type="firstCol">
      <w:rPr>
        <w:b/>
        <w:bCs/>
      </w:rPr>
    </w:tblStylePr>
    <w:tblStylePr w:type="lastCol">
      <w:rPr>
        <w:b/>
        <w:bCs/>
      </w:rPr>
      <w:tblPr/>
      <w:tcPr>
        <w:tcBorders>
          <w:top w:val="single" w:sz="8" w:space="0" w:color="FF6C00" w:themeColor="accent5"/>
          <w:bottom w:val="single" w:sz="8" w:space="0" w:color="FF6C00" w:themeColor="accent5"/>
        </w:tcBorders>
      </w:tcPr>
    </w:tblStylePr>
    <w:tblStylePr w:type="band1Vert">
      <w:tblPr/>
      <w:tcPr>
        <w:shd w:val="clear" w:color="auto" w:fill="FFDAC0" w:themeFill="accent5" w:themeFillTint="3F"/>
      </w:tcPr>
    </w:tblStylePr>
    <w:tblStylePr w:type="band1Horz">
      <w:tblPr/>
      <w:tcPr>
        <w:shd w:val="clear" w:color="auto" w:fill="FFDAC0" w:themeFill="accent5" w:themeFillTint="3F"/>
      </w:tcPr>
    </w:tblStylePr>
  </w:style>
  <w:style w:type="table" w:styleId="MediumList1-Accent6">
    <w:name w:val="Medium List 1 Accent 6"/>
    <w:basedOn w:val="TableNormal"/>
    <w:uiPriority w:val="65"/>
    <w:semiHidden/>
    <w:unhideWhenUsed/>
    <w:rsid w:val="00D8406A"/>
    <w:pPr>
      <w:spacing w:line="240" w:lineRule="auto"/>
    </w:pPr>
    <w:rPr>
      <w:color w:val="000000" w:themeColor="text1"/>
    </w:rPr>
    <w:tblPr>
      <w:tblStyleRowBandSize w:val="1"/>
      <w:tblStyleColBandSize w:val="1"/>
      <w:tblBorders>
        <w:top w:val="single" w:sz="8" w:space="0" w:color="8A479B" w:themeColor="accent6"/>
        <w:bottom w:val="single" w:sz="8" w:space="0" w:color="8A479B" w:themeColor="accent6"/>
      </w:tblBorders>
    </w:tblPr>
    <w:tblStylePr w:type="firstRow">
      <w:rPr>
        <w:rFonts w:asciiTheme="majorHAnsi" w:eastAsiaTheme="majorEastAsia" w:hAnsiTheme="majorHAnsi" w:cstheme="majorBidi"/>
      </w:rPr>
      <w:tblPr/>
      <w:tcPr>
        <w:tcBorders>
          <w:top w:val="nil"/>
          <w:bottom w:val="single" w:sz="8" w:space="0" w:color="8A479B" w:themeColor="accent6"/>
        </w:tcBorders>
      </w:tcPr>
    </w:tblStylePr>
    <w:tblStylePr w:type="lastRow">
      <w:rPr>
        <w:b/>
        <w:bCs/>
        <w:color w:val="505050" w:themeColor="text2"/>
      </w:rPr>
      <w:tblPr/>
      <w:tcPr>
        <w:tcBorders>
          <w:top w:val="single" w:sz="8" w:space="0" w:color="8A479B" w:themeColor="accent6"/>
          <w:bottom w:val="single" w:sz="8" w:space="0" w:color="8A479B" w:themeColor="accent6"/>
        </w:tcBorders>
      </w:tcPr>
    </w:tblStylePr>
    <w:tblStylePr w:type="firstCol">
      <w:rPr>
        <w:b/>
        <w:bCs/>
      </w:rPr>
    </w:tblStylePr>
    <w:tblStylePr w:type="lastCol">
      <w:rPr>
        <w:b/>
        <w:bCs/>
      </w:rPr>
      <w:tblPr/>
      <w:tcPr>
        <w:tcBorders>
          <w:top w:val="single" w:sz="8" w:space="0" w:color="8A479B" w:themeColor="accent6"/>
          <w:bottom w:val="single" w:sz="8" w:space="0" w:color="8A479B" w:themeColor="accent6"/>
        </w:tcBorders>
      </w:tcPr>
    </w:tblStylePr>
    <w:tblStylePr w:type="band1Vert">
      <w:tblPr/>
      <w:tcPr>
        <w:shd w:val="clear" w:color="auto" w:fill="E3CEE9" w:themeFill="accent6" w:themeFillTint="3F"/>
      </w:tcPr>
    </w:tblStylePr>
    <w:tblStylePr w:type="band1Horz">
      <w:tblPr/>
      <w:tcPr>
        <w:shd w:val="clear" w:color="auto" w:fill="E3CEE9" w:themeFill="accent6" w:themeFillTint="3F"/>
      </w:tcPr>
    </w:tblStylePr>
  </w:style>
  <w:style w:type="table" w:styleId="MediumList2">
    <w:name w:val="Medium List 2"/>
    <w:basedOn w:val="TableNormal"/>
    <w:uiPriority w:val="66"/>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333" w:themeColor="accent1"/>
        <w:left w:val="single" w:sz="8" w:space="0" w:color="8AB333" w:themeColor="accent1"/>
        <w:bottom w:val="single" w:sz="8" w:space="0" w:color="8AB333" w:themeColor="accent1"/>
        <w:right w:val="single" w:sz="8" w:space="0" w:color="8AB333" w:themeColor="accent1"/>
      </w:tblBorders>
    </w:tblPr>
    <w:tblStylePr w:type="firstRow">
      <w:rPr>
        <w:sz w:val="24"/>
        <w:szCs w:val="24"/>
      </w:rPr>
      <w:tblPr/>
      <w:tcPr>
        <w:tcBorders>
          <w:top w:val="nil"/>
          <w:left w:val="nil"/>
          <w:bottom w:val="single" w:sz="24" w:space="0" w:color="8AB33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333" w:themeColor="accent1"/>
          <w:insideH w:val="nil"/>
          <w:insideV w:val="nil"/>
        </w:tcBorders>
        <w:shd w:val="clear" w:color="auto" w:fill="FFFFFF" w:themeFill="background1"/>
      </w:tcPr>
    </w:tblStylePr>
    <w:tblStylePr w:type="lastCol">
      <w:tblPr/>
      <w:tcPr>
        <w:tcBorders>
          <w:top w:val="nil"/>
          <w:left w:val="single" w:sz="8" w:space="0" w:color="8AB33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FC9" w:themeFill="accent1" w:themeFillTint="3F"/>
      </w:tcPr>
    </w:tblStylePr>
    <w:tblStylePr w:type="band1Horz">
      <w:tblPr/>
      <w:tcPr>
        <w:tcBorders>
          <w:top w:val="nil"/>
          <w:bottom w:val="nil"/>
          <w:insideH w:val="nil"/>
          <w:insideV w:val="nil"/>
        </w:tcBorders>
        <w:shd w:val="clear" w:color="auto" w:fill="E3EF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333" w:themeColor="accent2"/>
        <w:left w:val="single" w:sz="8" w:space="0" w:color="8AB333" w:themeColor="accent2"/>
        <w:bottom w:val="single" w:sz="8" w:space="0" w:color="8AB333" w:themeColor="accent2"/>
        <w:right w:val="single" w:sz="8" w:space="0" w:color="8AB333" w:themeColor="accent2"/>
      </w:tblBorders>
    </w:tblPr>
    <w:tblStylePr w:type="firstRow">
      <w:rPr>
        <w:sz w:val="24"/>
        <w:szCs w:val="24"/>
      </w:rPr>
      <w:tblPr/>
      <w:tcPr>
        <w:tcBorders>
          <w:top w:val="nil"/>
          <w:left w:val="nil"/>
          <w:bottom w:val="single" w:sz="24" w:space="0" w:color="8AB3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333" w:themeColor="accent2"/>
          <w:insideH w:val="nil"/>
          <w:insideV w:val="nil"/>
        </w:tcBorders>
        <w:shd w:val="clear" w:color="auto" w:fill="FFFFFF" w:themeFill="background1"/>
      </w:tcPr>
    </w:tblStylePr>
    <w:tblStylePr w:type="lastCol">
      <w:tblPr/>
      <w:tcPr>
        <w:tcBorders>
          <w:top w:val="nil"/>
          <w:left w:val="single" w:sz="8" w:space="0" w:color="8AB3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FC9" w:themeFill="accent2" w:themeFillTint="3F"/>
      </w:tcPr>
    </w:tblStylePr>
    <w:tblStylePr w:type="band1Horz">
      <w:tblPr/>
      <w:tcPr>
        <w:tcBorders>
          <w:top w:val="nil"/>
          <w:bottom w:val="nil"/>
          <w:insideH w:val="nil"/>
          <w:insideV w:val="nil"/>
        </w:tcBorders>
        <w:shd w:val="clear" w:color="auto" w:fill="E3EF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3"/>
        <w:left w:val="single" w:sz="8" w:space="0" w:color="FF0000" w:themeColor="accent3"/>
        <w:bottom w:val="single" w:sz="8" w:space="0" w:color="FF0000" w:themeColor="accent3"/>
        <w:right w:val="single" w:sz="8" w:space="0" w:color="FF0000" w:themeColor="accent3"/>
      </w:tblBorders>
    </w:tblPr>
    <w:tblStylePr w:type="firstRow">
      <w:rPr>
        <w:sz w:val="24"/>
        <w:szCs w:val="24"/>
      </w:rPr>
      <w:tblPr/>
      <w:tcPr>
        <w:tcBorders>
          <w:top w:val="nil"/>
          <w:left w:val="nil"/>
          <w:bottom w:val="single" w:sz="24" w:space="0" w:color="FF00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3"/>
          <w:insideH w:val="nil"/>
          <w:insideV w:val="nil"/>
        </w:tcBorders>
        <w:shd w:val="clear" w:color="auto" w:fill="FFFFFF" w:themeFill="background1"/>
      </w:tcPr>
    </w:tblStylePr>
    <w:tblStylePr w:type="lastCol">
      <w:tblPr/>
      <w:tcPr>
        <w:tcBorders>
          <w:top w:val="nil"/>
          <w:left w:val="single" w:sz="8" w:space="0" w:color="FF00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3" w:themeFillTint="3F"/>
      </w:tcPr>
    </w:tblStylePr>
    <w:tblStylePr w:type="band1Horz">
      <w:tblPr/>
      <w:tcPr>
        <w:tcBorders>
          <w:top w:val="nil"/>
          <w:bottom w:val="nil"/>
          <w:insideH w:val="nil"/>
          <w:insideV w:val="nil"/>
        </w:tcBorders>
        <w:shd w:val="clear" w:color="auto" w:fill="FFC0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tblBorders>
    </w:tblPr>
    <w:tblStylePr w:type="firstRow">
      <w:rPr>
        <w:sz w:val="24"/>
        <w:szCs w:val="24"/>
      </w:rPr>
      <w:tblPr/>
      <w:tcPr>
        <w:tcBorders>
          <w:top w:val="nil"/>
          <w:left w:val="nil"/>
          <w:bottom w:val="single" w:sz="24" w:space="0" w:color="00A9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97" w:themeColor="accent4"/>
          <w:insideH w:val="nil"/>
          <w:insideV w:val="nil"/>
        </w:tcBorders>
        <w:shd w:val="clear" w:color="auto" w:fill="FFFFFF" w:themeFill="background1"/>
      </w:tcPr>
    </w:tblStylePr>
    <w:tblStylePr w:type="lastCol">
      <w:tblPr/>
      <w:tcPr>
        <w:tcBorders>
          <w:top w:val="nil"/>
          <w:left w:val="single" w:sz="8" w:space="0" w:color="00A9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top w:val="nil"/>
          <w:bottom w:val="nil"/>
          <w:insideH w:val="nil"/>
          <w:insideV w:val="nil"/>
        </w:tcBorders>
        <w:shd w:val="clear" w:color="auto" w:fill="AAFF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C00" w:themeColor="accent5"/>
        <w:left w:val="single" w:sz="8" w:space="0" w:color="FF6C00" w:themeColor="accent5"/>
        <w:bottom w:val="single" w:sz="8" w:space="0" w:color="FF6C00" w:themeColor="accent5"/>
        <w:right w:val="single" w:sz="8" w:space="0" w:color="FF6C00" w:themeColor="accent5"/>
      </w:tblBorders>
    </w:tblPr>
    <w:tblStylePr w:type="firstRow">
      <w:rPr>
        <w:sz w:val="24"/>
        <w:szCs w:val="24"/>
      </w:rPr>
      <w:tblPr/>
      <w:tcPr>
        <w:tcBorders>
          <w:top w:val="nil"/>
          <w:left w:val="nil"/>
          <w:bottom w:val="single" w:sz="24" w:space="0" w:color="FF6C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C00" w:themeColor="accent5"/>
          <w:insideH w:val="nil"/>
          <w:insideV w:val="nil"/>
        </w:tcBorders>
        <w:shd w:val="clear" w:color="auto" w:fill="FFFFFF" w:themeFill="background1"/>
      </w:tcPr>
    </w:tblStylePr>
    <w:tblStylePr w:type="lastCol">
      <w:tblPr/>
      <w:tcPr>
        <w:tcBorders>
          <w:top w:val="nil"/>
          <w:left w:val="single" w:sz="8" w:space="0" w:color="FF6C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AC0" w:themeFill="accent5" w:themeFillTint="3F"/>
      </w:tcPr>
    </w:tblStylePr>
    <w:tblStylePr w:type="band1Horz">
      <w:tblPr/>
      <w:tcPr>
        <w:tcBorders>
          <w:top w:val="nil"/>
          <w:bottom w:val="nil"/>
          <w:insideH w:val="nil"/>
          <w:insideV w:val="nil"/>
        </w:tcBorders>
        <w:shd w:val="clear" w:color="auto" w:fill="FFDA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8406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rPr>
        <w:sz w:val="24"/>
        <w:szCs w:val="24"/>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479B" w:themeColor="accent6"/>
          <w:insideH w:val="nil"/>
          <w:insideV w:val="nil"/>
        </w:tcBorders>
        <w:shd w:val="clear" w:color="auto" w:fill="FFFFFF" w:themeFill="background1"/>
      </w:tcPr>
    </w:tblStylePr>
    <w:tblStylePr w:type="lastCol">
      <w:tblPr/>
      <w:tcPr>
        <w:tcBorders>
          <w:top w:val="nil"/>
          <w:left w:val="single" w:sz="8" w:space="0" w:color="8A479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top w:val="nil"/>
          <w:bottom w:val="nil"/>
          <w:insideH w:val="nil"/>
          <w:insideV w:val="nil"/>
        </w:tcBorders>
        <w:shd w:val="clear" w:color="auto" w:fill="E3CE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8406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8406A"/>
    <w:pPr>
      <w:spacing w:line="240" w:lineRule="auto"/>
    </w:pPr>
    <w:tblPr>
      <w:tblStyleRowBandSize w:val="1"/>
      <w:tblStyleColBandSize w:val="1"/>
      <w:tblBorders>
        <w:top w:val="single" w:sz="8" w:space="0" w:color="AAD05B" w:themeColor="accent1" w:themeTint="BF"/>
        <w:left w:val="single" w:sz="8" w:space="0" w:color="AAD05B" w:themeColor="accent1" w:themeTint="BF"/>
        <w:bottom w:val="single" w:sz="8" w:space="0" w:color="AAD05B" w:themeColor="accent1" w:themeTint="BF"/>
        <w:right w:val="single" w:sz="8" w:space="0" w:color="AAD05B" w:themeColor="accent1" w:themeTint="BF"/>
        <w:insideH w:val="single" w:sz="8" w:space="0" w:color="AAD05B" w:themeColor="accent1" w:themeTint="BF"/>
      </w:tblBorders>
    </w:tblPr>
    <w:tblStylePr w:type="firstRow">
      <w:pPr>
        <w:spacing w:before="0" w:after="0" w:line="240" w:lineRule="auto"/>
      </w:pPr>
      <w:rPr>
        <w:b/>
        <w:bCs/>
        <w:color w:val="FFFFFF" w:themeColor="background1"/>
      </w:rPr>
      <w:tblPr/>
      <w:tcPr>
        <w:tcBorders>
          <w:top w:val="single" w:sz="8" w:space="0" w:color="AAD05B" w:themeColor="accent1" w:themeTint="BF"/>
          <w:left w:val="single" w:sz="8" w:space="0" w:color="AAD05B" w:themeColor="accent1" w:themeTint="BF"/>
          <w:bottom w:val="single" w:sz="8" w:space="0" w:color="AAD05B" w:themeColor="accent1" w:themeTint="BF"/>
          <w:right w:val="single" w:sz="8" w:space="0" w:color="AAD05B" w:themeColor="accent1" w:themeTint="BF"/>
          <w:insideH w:val="nil"/>
          <w:insideV w:val="nil"/>
        </w:tcBorders>
        <w:shd w:val="clear" w:color="auto" w:fill="8AB333" w:themeFill="accent1"/>
      </w:tcPr>
    </w:tblStylePr>
    <w:tblStylePr w:type="lastRow">
      <w:pPr>
        <w:spacing w:before="0" w:after="0" w:line="240" w:lineRule="auto"/>
      </w:pPr>
      <w:rPr>
        <w:b/>
        <w:bCs/>
      </w:rPr>
      <w:tblPr/>
      <w:tcPr>
        <w:tcBorders>
          <w:top w:val="double" w:sz="6" w:space="0" w:color="AAD05B" w:themeColor="accent1" w:themeTint="BF"/>
          <w:left w:val="single" w:sz="8" w:space="0" w:color="AAD05B" w:themeColor="accent1" w:themeTint="BF"/>
          <w:bottom w:val="single" w:sz="8" w:space="0" w:color="AAD05B" w:themeColor="accent1" w:themeTint="BF"/>
          <w:right w:val="single" w:sz="8" w:space="0" w:color="AAD05B"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FC9" w:themeFill="accent1" w:themeFillTint="3F"/>
      </w:tcPr>
    </w:tblStylePr>
    <w:tblStylePr w:type="band1Horz">
      <w:tblPr/>
      <w:tcPr>
        <w:tcBorders>
          <w:insideH w:val="nil"/>
          <w:insideV w:val="nil"/>
        </w:tcBorders>
        <w:shd w:val="clear" w:color="auto" w:fill="E3EF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8406A"/>
    <w:pPr>
      <w:spacing w:line="240" w:lineRule="auto"/>
    </w:pPr>
    <w:tblPr>
      <w:tblStyleRowBandSize w:val="1"/>
      <w:tblStyleColBandSize w:val="1"/>
      <w:tblBorders>
        <w:top w:val="single" w:sz="8" w:space="0" w:color="AAD05B" w:themeColor="accent2" w:themeTint="BF"/>
        <w:left w:val="single" w:sz="8" w:space="0" w:color="AAD05B" w:themeColor="accent2" w:themeTint="BF"/>
        <w:bottom w:val="single" w:sz="8" w:space="0" w:color="AAD05B" w:themeColor="accent2" w:themeTint="BF"/>
        <w:right w:val="single" w:sz="8" w:space="0" w:color="AAD05B" w:themeColor="accent2" w:themeTint="BF"/>
        <w:insideH w:val="single" w:sz="8" w:space="0" w:color="AAD05B" w:themeColor="accent2" w:themeTint="BF"/>
      </w:tblBorders>
    </w:tblPr>
    <w:tblStylePr w:type="firstRow">
      <w:pPr>
        <w:spacing w:before="0" w:after="0" w:line="240" w:lineRule="auto"/>
      </w:pPr>
      <w:rPr>
        <w:b/>
        <w:bCs/>
        <w:color w:val="FFFFFF" w:themeColor="background1"/>
      </w:rPr>
      <w:tblPr/>
      <w:tcPr>
        <w:tcBorders>
          <w:top w:val="single" w:sz="8" w:space="0" w:color="AAD05B" w:themeColor="accent2" w:themeTint="BF"/>
          <w:left w:val="single" w:sz="8" w:space="0" w:color="AAD05B" w:themeColor="accent2" w:themeTint="BF"/>
          <w:bottom w:val="single" w:sz="8" w:space="0" w:color="AAD05B" w:themeColor="accent2" w:themeTint="BF"/>
          <w:right w:val="single" w:sz="8" w:space="0" w:color="AAD05B" w:themeColor="accent2" w:themeTint="BF"/>
          <w:insideH w:val="nil"/>
          <w:insideV w:val="nil"/>
        </w:tcBorders>
        <w:shd w:val="clear" w:color="auto" w:fill="8AB333" w:themeFill="accent2"/>
      </w:tcPr>
    </w:tblStylePr>
    <w:tblStylePr w:type="lastRow">
      <w:pPr>
        <w:spacing w:before="0" w:after="0" w:line="240" w:lineRule="auto"/>
      </w:pPr>
      <w:rPr>
        <w:b/>
        <w:bCs/>
      </w:rPr>
      <w:tblPr/>
      <w:tcPr>
        <w:tcBorders>
          <w:top w:val="double" w:sz="6" w:space="0" w:color="AAD05B" w:themeColor="accent2" w:themeTint="BF"/>
          <w:left w:val="single" w:sz="8" w:space="0" w:color="AAD05B" w:themeColor="accent2" w:themeTint="BF"/>
          <w:bottom w:val="single" w:sz="8" w:space="0" w:color="AAD05B" w:themeColor="accent2" w:themeTint="BF"/>
          <w:right w:val="single" w:sz="8" w:space="0" w:color="AAD05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FC9" w:themeFill="accent2" w:themeFillTint="3F"/>
      </w:tcPr>
    </w:tblStylePr>
    <w:tblStylePr w:type="band1Horz">
      <w:tblPr/>
      <w:tcPr>
        <w:tcBorders>
          <w:insideH w:val="nil"/>
          <w:insideV w:val="nil"/>
        </w:tcBorders>
        <w:shd w:val="clear" w:color="auto" w:fill="E3EF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8406A"/>
    <w:pPr>
      <w:spacing w:line="240" w:lineRule="auto"/>
    </w:pPr>
    <w:tblPr>
      <w:tblStyleRowBandSize w:val="1"/>
      <w:tblStyleColBandSize w:val="1"/>
      <w:tblBorders>
        <w:top w:val="single" w:sz="8" w:space="0" w:color="FF4040" w:themeColor="accent3" w:themeTint="BF"/>
        <w:left w:val="single" w:sz="8" w:space="0" w:color="FF4040" w:themeColor="accent3" w:themeTint="BF"/>
        <w:bottom w:val="single" w:sz="8" w:space="0" w:color="FF4040" w:themeColor="accent3" w:themeTint="BF"/>
        <w:right w:val="single" w:sz="8" w:space="0" w:color="FF4040" w:themeColor="accent3" w:themeTint="BF"/>
        <w:insideH w:val="single" w:sz="8" w:space="0" w:color="FF4040" w:themeColor="accent3" w:themeTint="BF"/>
      </w:tblBorders>
    </w:tblPr>
    <w:tblStylePr w:type="firstRow">
      <w:pPr>
        <w:spacing w:before="0" w:after="0" w:line="240" w:lineRule="auto"/>
      </w:pPr>
      <w:rPr>
        <w:b/>
        <w:bCs/>
        <w:color w:val="FFFFFF" w:themeColor="background1"/>
      </w:rPr>
      <w:tblPr/>
      <w:tcPr>
        <w:tcBorders>
          <w:top w:val="single" w:sz="8" w:space="0" w:color="FF4040" w:themeColor="accent3" w:themeTint="BF"/>
          <w:left w:val="single" w:sz="8" w:space="0" w:color="FF4040" w:themeColor="accent3" w:themeTint="BF"/>
          <w:bottom w:val="single" w:sz="8" w:space="0" w:color="FF4040" w:themeColor="accent3" w:themeTint="BF"/>
          <w:right w:val="single" w:sz="8" w:space="0" w:color="FF4040" w:themeColor="accent3" w:themeTint="BF"/>
          <w:insideH w:val="nil"/>
          <w:insideV w:val="nil"/>
        </w:tcBorders>
        <w:shd w:val="clear" w:color="auto" w:fill="FF0000" w:themeFill="accent3"/>
      </w:tcPr>
    </w:tblStylePr>
    <w:tblStylePr w:type="lastRow">
      <w:pPr>
        <w:spacing w:before="0" w:after="0" w:line="240" w:lineRule="auto"/>
      </w:pPr>
      <w:rPr>
        <w:b/>
        <w:bCs/>
      </w:rPr>
      <w:tblPr/>
      <w:tcPr>
        <w:tcBorders>
          <w:top w:val="double" w:sz="6" w:space="0" w:color="FF4040" w:themeColor="accent3" w:themeTint="BF"/>
          <w:left w:val="single" w:sz="8" w:space="0" w:color="FF4040" w:themeColor="accent3" w:themeTint="BF"/>
          <w:bottom w:val="single" w:sz="8" w:space="0" w:color="FF4040" w:themeColor="accent3" w:themeTint="BF"/>
          <w:right w:val="single" w:sz="8" w:space="0" w:color="FF40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3" w:themeFillTint="3F"/>
      </w:tcPr>
    </w:tblStylePr>
    <w:tblStylePr w:type="band1Horz">
      <w:tblPr/>
      <w:tcPr>
        <w:tcBorders>
          <w:insideH w:val="nil"/>
          <w:insideV w:val="nil"/>
        </w:tcBorders>
        <w:shd w:val="clear" w:color="auto" w:fill="FFC0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8406A"/>
    <w:pPr>
      <w:spacing w:line="240" w:lineRule="auto"/>
    </w:pPr>
    <w:tblPr>
      <w:tblStyleRowBandSize w:val="1"/>
      <w:tblStyleColBandSize w:val="1"/>
      <w:tbl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single" w:sz="8" w:space="0" w:color="00FEE2" w:themeColor="accent4" w:themeTint="BF"/>
      </w:tblBorders>
    </w:tblPr>
    <w:tblStylePr w:type="firstRow">
      <w:pPr>
        <w:spacing w:before="0" w:after="0" w:line="240" w:lineRule="auto"/>
      </w:pPr>
      <w:rPr>
        <w:b/>
        <w:bCs/>
        <w:color w:val="FFFFFF" w:themeColor="background1"/>
      </w:rPr>
      <w:tblPr/>
      <w:tcPr>
        <w:tc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nil"/>
          <w:insideV w:val="nil"/>
        </w:tcBorders>
        <w:shd w:val="clear" w:color="auto" w:fill="00A997" w:themeFill="accent4"/>
      </w:tcPr>
    </w:tblStylePr>
    <w:tblStylePr w:type="lastRow">
      <w:pPr>
        <w:spacing w:before="0" w:after="0" w:line="240" w:lineRule="auto"/>
      </w:pPr>
      <w:rPr>
        <w:b/>
        <w:bCs/>
      </w:rPr>
      <w:tblPr/>
      <w:tcPr>
        <w:tcBorders>
          <w:top w:val="double" w:sz="6"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FFF5" w:themeFill="accent4" w:themeFillTint="3F"/>
      </w:tcPr>
    </w:tblStylePr>
    <w:tblStylePr w:type="band1Horz">
      <w:tblPr/>
      <w:tcPr>
        <w:tcBorders>
          <w:insideH w:val="nil"/>
          <w:insideV w:val="nil"/>
        </w:tcBorders>
        <w:shd w:val="clear" w:color="auto" w:fill="AAFFF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8406A"/>
    <w:pPr>
      <w:spacing w:line="240" w:lineRule="auto"/>
    </w:pPr>
    <w:tblPr>
      <w:tblStyleRowBandSize w:val="1"/>
      <w:tblStyleColBandSize w:val="1"/>
      <w:tblBorders>
        <w:top w:val="single" w:sz="8" w:space="0" w:color="FF9040" w:themeColor="accent5" w:themeTint="BF"/>
        <w:left w:val="single" w:sz="8" w:space="0" w:color="FF9040" w:themeColor="accent5" w:themeTint="BF"/>
        <w:bottom w:val="single" w:sz="8" w:space="0" w:color="FF9040" w:themeColor="accent5" w:themeTint="BF"/>
        <w:right w:val="single" w:sz="8" w:space="0" w:color="FF9040" w:themeColor="accent5" w:themeTint="BF"/>
        <w:insideH w:val="single" w:sz="8" w:space="0" w:color="FF9040" w:themeColor="accent5" w:themeTint="BF"/>
      </w:tblBorders>
    </w:tblPr>
    <w:tblStylePr w:type="firstRow">
      <w:pPr>
        <w:spacing w:before="0" w:after="0" w:line="240" w:lineRule="auto"/>
      </w:pPr>
      <w:rPr>
        <w:b/>
        <w:bCs/>
        <w:color w:val="FFFFFF" w:themeColor="background1"/>
      </w:rPr>
      <w:tblPr/>
      <w:tcPr>
        <w:tcBorders>
          <w:top w:val="single" w:sz="8" w:space="0" w:color="FF9040" w:themeColor="accent5" w:themeTint="BF"/>
          <w:left w:val="single" w:sz="8" w:space="0" w:color="FF9040" w:themeColor="accent5" w:themeTint="BF"/>
          <w:bottom w:val="single" w:sz="8" w:space="0" w:color="FF9040" w:themeColor="accent5" w:themeTint="BF"/>
          <w:right w:val="single" w:sz="8" w:space="0" w:color="FF9040" w:themeColor="accent5" w:themeTint="BF"/>
          <w:insideH w:val="nil"/>
          <w:insideV w:val="nil"/>
        </w:tcBorders>
        <w:shd w:val="clear" w:color="auto" w:fill="FF6C00" w:themeFill="accent5"/>
      </w:tcPr>
    </w:tblStylePr>
    <w:tblStylePr w:type="lastRow">
      <w:pPr>
        <w:spacing w:before="0" w:after="0" w:line="240" w:lineRule="auto"/>
      </w:pPr>
      <w:rPr>
        <w:b/>
        <w:bCs/>
      </w:rPr>
      <w:tblPr/>
      <w:tcPr>
        <w:tcBorders>
          <w:top w:val="double" w:sz="6" w:space="0" w:color="FF9040" w:themeColor="accent5" w:themeTint="BF"/>
          <w:left w:val="single" w:sz="8" w:space="0" w:color="FF9040" w:themeColor="accent5" w:themeTint="BF"/>
          <w:bottom w:val="single" w:sz="8" w:space="0" w:color="FF9040" w:themeColor="accent5" w:themeTint="BF"/>
          <w:right w:val="single" w:sz="8" w:space="0" w:color="FF9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AC0" w:themeFill="accent5" w:themeFillTint="3F"/>
      </w:tcPr>
    </w:tblStylePr>
    <w:tblStylePr w:type="band1Horz">
      <w:tblPr/>
      <w:tcPr>
        <w:tcBorders>
          <w:insideH w:val="nil"/>
          <w:insideV w:val="nil"/>
        </w:tcBorders>
        <w:shd w:val="clear" w:color="auto" w:fill="FFDA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8406A"/>
    <w:pPr>
      <w:spacing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tblBorders>
    </w:tblPr>
    <w:tblStylePr w:type="firstRow">
      <w:pPr>
        <w:spacing w:before="0" w:after="0" w:line="240" w:lineRule="auto"/>
      </w:pPr>
      <w:rPr>
        <w:b/>
        <w:bCs/>
        <w:color w:val="FFFFFF" w:themeColor="background1"/>
      </w:rPr>
      <w:tblPr/>
      <w:tcPr>
        <w:tc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shd w:val="clear" w:color="auto" w:fill="8A479B" w:themeFill="accent6"/>
      </w:tcPr>
    </w:tblStylePr>
    <w:tblStylePr w:type="lastRow">
      <w:pPr>
        <w:spacing w:before="0" w:after="0" w:line="240" w:lineRule="auto"/>
      </w:pPr>
      <w:rPr>
        <w:b/>
        <w:bCs/>
      </w:rPr>
      <w:tblPr/>
      <w:tcPr>
        <w:tcBorders>
          <w:top w:val="double" w:sz="6"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CEE9" w:themeFill="accent6" w:themeFillTint="3F"/>
      </w:tcPr>
    </w:tblStylePr>
    <w:tblStylePr w:type="band1Horz">
      <w:tblPr/>
      <w:tcPr>
        <w:tcBorders>
          <w:insideH w:val="nil"/>
          <w:insideV w:val="nil"/>
        </w:tcBorders>
        <w:shd w:val="clear" w:color="auto" w:fill="E3CE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8406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D8406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33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333" w:themeFill="accent1"/>
      </w:tcPr>
    </w:tblStylePr>
    <w:tblStylePr w:type="lastCol">
      <w:rPr>
        <w:b/>
        <w:bCs/>
        <w:color w:val="FFFFFF" w:themeColor="background1"/>
      </w:rPr>
      <w:tblPr/>
      <w:tcPr>
        <w:tcBorders>
          <w:left w:val="nil"/>
          <w:right w:val="nil"/>
          <w:insideH w:val="nil"/>
          <w:insideV w:val="nil"/>
        </w:tcBorders>
        <w:shd w:val="clear" w:color="auto" w:fill="8AB3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8406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3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333" w:themeFill="accent2"/>
      </w:tcPr>
    </w:tblStylePr>
    <w:tblStylePr w:type="lastCol">
      <w:rPr>
        <w:b/>
        <w:bCs/>
        <w:color w:val="FFFFFF" w:themeColor="background1"/>
      </w:rPr>
      <w:tblPr/>
      <w:tcPr>
        <w:tcBorders>
          <w:left w:val="nil"/>
          <w:right w:val="nil"/>
          <w:insideH w:val="nil"/>
          <w:insideV w:val="nil"/>
        </w:tcBorders>
        <w:shd w:val="clear" w:color="auto" w:fill="8AB3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8406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3"/>
      </w:tcPr>
    </w:tblStylePr>
    <w:tblStylePr w:type="lastCol">
      <w:rPr>
        <w:b/>
        <w:bCs/>
        <w:color w:val="FFFFFF" w:themeColor="background1"/>
      </w:rPr>
      <w:tblPr/>
      <w:tcPr>
        <w:tcBorders>
          <w:left w:val="nil"/>
          <w:right w:val="nil"/>
          <w:insideH w:val="nil"/>
          <w:insideV w:val="nil"/>
        </w:tcBorders>
        <w:shd w:val="clear" w:color="auto" w:fill="FF00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8406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997" w:themeFill="accent4"/>
      </w:tcPr>
    </w:tblStylePr>
    <w:tblStylePr w:type="lastCol">
      <w:rPr>
        <w:b/>
        <w:bCs/>
        <w:color w:val="FFFFFF" w:themeColor="background1"/>
      </w:rPr>
      <w:tblPr/>
      <w:tcPr>
        <w:tcBorders>
          <w:left w:val="nil"/>
          <w:right w:val="nil"/>
          <w:insideH w:val="nil"/>
          <w:insideV w:val="nil"/>
        </w:tcBorders>
        <w:shd w:val="clear" w:color="auto" w:fill="00A9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8406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C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6C00" w:themeFill="accent5"/>
      </w:tcPr>
    </w:tblStylePr>
    <w:tblStylePr w:type="lastCol">
      <w:rPr>
        <w:b/>
        <w:bCs/>
        <w:color w:val="FFFFFF" w:themeColor="background1"/>
      </w:rPr>
      <w:tblPr/>
      <w:tcPr>
        <w:tcBorders>
          <w:left w:val="nil"/>
          <w:right w:val="nil"/>
          <w:insideH w:val="nil"/>
          <w:insideV w:val="nil"/>
        </w:tcBorders>
        <w:shd w:val="clear" w:color="auto" w:fill="FF6C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8406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479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479B" w:themeFill="accent6"/>
      </w:tcPr>
    </w:tblStylePr>
    <w:tblStylePr w:type="lastCol">
      <w:rPr>
        <w:b/>
        <w:bCs/>
        <w:color w:val="FFFFFF" w:themeColor="background1"/>
      </w:rPr>
      <w:tblPr/>
      <w:tcPr>
        <w:tcBorders>
          <w:left w:val="nil"/>
          <w:right w:val="nil"/>
          <w:insideH w:val="nil"/>
          <w:insideV w:val="nil"/>
        </w:tcBorders>
        <w:shd w:val="clear" w:color="auto" w:fill="8A47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D8406A"/>
    <w:rPr>
      <w:color w:val="2B579A"/>
      <w:shd w:val="clear" w:color="auto" w:fill="E6E6E6"/>
    </w:rPr>
  </w:style>
  <w:style w:type="paragraph" w:styleId="MessageHeader">
    <w:name w:val="Message Header"/>
    <w:basedOn w:val="Normal"/>
    <w:link w:val="MessageHeaderChar"/>
    <w:uiPriority w:val="99"/>
    <w:semiHidden/>
    <w:unhideWhenUsed/>
    <w:rsid w:val="00D8406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8406A"/>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333FB5"/>
    <w:pPr>
      <w:spacing w:after="0" w:line="240" w:lineRule="auto"/>
    </w:pPr>
  </w:style>
  <w:style w:type="paragraph" w:styleId="NormalWeb">
    <w:name w:val="Normal (Web)"/>
    <w:basedOn w:val="Normal"/>
    <w:uiPriority w:val="99"/>
    <w:semiHidden/>
    <w:unhideWhenUsed/>
    <w:rsid w:val="00D8406A"/>
    <w:rPr>
      <w:rFonts w:ascii="Times New Roman" w:hAnsi="Times New Roman" w:cs="Times New Roman"/>
      <w:sz w:val="24"/>
      <w:szCs w:val="24"/>
    </w:rPr>
  </w:style>
  <w:style w:type="paragraph" w:styleId="NormalIndent">
    <w:name w:val="Normal Indent"/>
    <w:basedOn w:val="Normal"/>
    <w:uiPriority w:val="99"/>
    <w:semiHidden/>
    <w:unhideWhenUsed/>
    <w:rsid w:val="00D8406A"/>
    <w:pPr>
      <w:ind w:left="720"/>
    </w:pPr>
  </w:style>
  <w:style w:type="paragraph" w:styleId="NoteHeading">
    <w:name w:val="Note Heading"/>
    <w:basedOn w:val="Normal"/>
    <w:next w:val="Normal"/>
    <w:link w:val="NoteHeadingChar"/>
    <w:uiPriority w:val="99"/>
    <w:semiHidden/>
    <w:unhideWhenUsed/>
    <w:rsid w:val="00D8406A"/>
    <w:pPr>
      <w:spacing w:line="240" w:lineRule="auto"/>
    </w:pPr>
  </w:style>
  <w:style w:type="character" w:customStyle="1" w:styleId="NoteHeadingChar">
    <w:name w:val="Note Heading Char"/>
    <w:basedOn w:val="DefaultParagraphFont"/>
    <w:link w:val="NoteHeading"/>
    <w:uiPriority w:val="99"/>
    <w:semiHidden/>
    <w:rsid w:val="00D8406A"/>
  </w:style>
  <w:style w:type="character" w:styleId="PageNumber">
    <w:name w:val="page number"/>
    <w:basedOn w:val="DefaultParagraphFont"/>
    <w:uiPriority w:val="99"/>
    <w:semiHidden/>
    <w:unhideWhenUsed/>
    <w:rsid w:val="00D8406A"/>
  </w:style>
  <w:style w:type="character" w:styleId="PlaceholderText">
    <w:name w:val="Placeholder Text"/>
    <w:basedOn w:val="DefaultParagraphFont"/>
    <w:uiPriority w:val="99"/>
    <w:semiHidden/>
    <w:rsid w:val="00D8406A"/>
    <w:rPr>
      <w:color w:val="808080"/>
    </w:rPr>
  </w:style>
  <w:style w:type="table" w:styleId="PlainTable1">
    <w:name w:val="Plain Table 1"/>
    <w:basedOn w:val="TableNormal"/>
    <w:uiPriority w:val="41"/>
    <w:rsid w:val="00D8406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8406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8406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8406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8406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8406A"/>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8406A"/>
    <w:rPr>
      <w:rFonts w:ascii="Consolas" w:hAnsi="Consolas"/>
      <w:sz w:val="22"/>
      <w:szCs w:val="21"/>
    </w:rPr>
  </w:style>
  <w:style w:type="paragraph" w:styleId="Quote">
    <w:name w:val="Quote"/>
    <w:basedOn w:val="Normal"/>
    <w:next w:val="Normal"/>
    <w:link w:val="QuoteChar"/>
    <w:uiPriority w:val="29"/>
    <w:qFormat/>
    <w:rsid w:val="00333FB5"/>
    <w:rPr>
      <w:i/>
      <w:iCs/>
      <w:sz w:val="24"/>
      <w:szCs w:val="24"/>
    </w:rPr>
  </w:style>
  <w:style w:type="character" w:customStyle="1" w:styleId="QuoteChar">
    <w:name w:val="Quote Char"/>
    <w:basedOn w:val="DefaultParagraphFont"/>
    <w:link w:val="Quote"/>
    <w:uiPriority w:val="29"/>
    <w:rsid w:val="00333FB5"/>
    <w:rPr>
      <w:i/>
      <w:iCs/>
      <w:sz w:val="24"/>
      <w:szCs w:val="24"/>
    </w:rPr>
  </w:style>
  <w:style w:type="paragraph" w:styleId="Salutation">
    <w:name w:val="Salutation"/>
    <w:basedOn w:val="Normal"/>
    <w:next w:val="Normal"/>
    <w:link w:val="SalutationChar"/>
    <w:uiPriority w:val="99"/>
    <w:semiHidden/>
    <w:unhideWhenUsed/>
    <w:rsid w:val="00D8406A"/>
  </w:style>
  <w:style w:type="character" w:customStyle="1" w:styleId="SalutationChar">
    <w:name w:val="Salutation Char"/>
    <w:basedOn w:val="DefaultParagraphFont"/>
    <w:link w:val="Salutation"/>
    <w:uiPriority w:val="99"/>
    <w:semiHidden/>
    <w:rsid w:val="00D8406A"/>
  </w:style>
  <w:style w:type="paragraph" w:styleId="Signature">
    <w:name w:val="Signature"/>
    <w:basedOn w:val="Normal"/>
    <w:link w:val="SignatureChar"/>
    <w:uiPriority w:val="99"/>
    <w:semiHidden/>
    <w:unhideWhenUsed/>
    <w:rsid w:val="00D8406A"/>
    <w:pPr>
      <w:spacing w:line="240" w:lineRule="auto"/>
      <w:ind w:left="4252"/>
    </w:pPr>
  </w:style>
  <w:style w:type="character" w:customStyle="1" w:styleId="SignatureChar">
    <w:name w:val="Signature Char"/>
    <w:basedOn w:val="DefaultParagraphFont"/>
    <w:link w:val="Signature"/>
    <w:uiPriority w:val="99"/>
    <w:semiHidden/>
    <w:rsid w:val="00D8406A"/>
  </w:style>
  <w:style w:type="character" w:customStyle="1" w:styleId="SmartHyperlink1">
    <w:name w:val="Smart Hyperlink1"/>
    <w:basedOn w:val="DefaultParagraphFont"/>
    <w:uiPriority w:val="99"/>
    <w:semiHidden/>
    <w:unhideWhenUsed/>
    <w:rsid w:val="00D8406A"/>
    <w:rPr>
      <w:u w:val="dotted"/>
    </w:rPr>
  </w:style>
  <w:style w:type="character" w:styleId="Strong">
    <w:name w:val="Strong"/>
    <w:uiPriority w:val="22"/>
    <w:qFormat/>
    <w:rsid w:val="00333FB5"/>
    <w:rPr>
      <w:b/>
      <w:bCs/>
    </w:rPr>
  </w:style>
  <w:style w:type="paragraph" w:styleId="Subtitle">
    <w:name w:val="Subtitle"/>
    <w:basedOn w:val="Normal"/>
    <w:next w:val="Normal"/>
    <w:link w:val="SubtitleChar"/>
    <w:uiPriority w:val="11"/>
    <w:qFormat/>
    <w:rsid w:val="00333FB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33FB5"/>
    <w:rPr>
      <w:caps/>
      <w:color w:val="595959" w:themeColor="text1" w:themeTint="A6"/>
      <w:spacing w:val="10"/>
      <w:sz w:val="21"/>
      <w:szCs w:val="21"/>
    </w:rPr>
  </w:style>
  <w:style w:type="character" w:styleId="SubtleEmphasis">
    <w:name w:val="Subtle Emphasis"/>
    <w:uiPriority w:val="19"/>
    <w:qFormat/>
    <w:rsid w:val="00333FB5"/>
    <w:rPr>
      <w:i/>
      <w:iCs/>
      <w:color w:val="445819" w:themeColor="accent1" w:themeShade="7F"/>
    </w:rPr>
  </w:style>
  <w:style w:type="character" w:styleId="SubtleReference">
    <w:name w:val="Subtle Reference"/>
    <w:uiPriority w:val="31"/>
    <w:qFormat/>
    <w:rsid w:val="00333FB5"/>
    <w:rPr>
      <w:b/>
      <w:bCs/>
      <w:color w:val="8AB333" w:themeColor="accent1"/>
    </w:rPr>
  </w:style>
  <w:style w:type="table" w:styleId="Table3Deffects1">
    <w:name w:val="Table 3D effects 1"/>
    <w:basedOn w:val="TableNormal"/>
    <w:uiPriority w:val="99"/>
    <w:semiHidden/>
    <w:unhideWhenUsed/>
    <w:rsid w:val="00D840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840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840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840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840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840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840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D840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D840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D840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840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840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840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840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840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840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840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840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840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840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840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840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840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840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840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8406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840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840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840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840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840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840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840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840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8406A"/>
    <w:pPr>
      <w:ind w:left="320" w:hanging="320"/>
    </w:pPr>
  </w:style>
  <w:style w:type="paragraph" w:styleId="TableofFigures">
    <w:name w:val="table of figures"/>
    <w:basedOn w:val="Normal"/>
    <w:next w:val="Normal"/>
    <w:uiPriority w:val="99"/>
    <w:semiHidden/>
    <w:unhideWhenUsed/>
    <w:rsid w:val="00D8406A"/>
  </w:style>
  <w:style w:type="table" w:styleId="TableProfessional">
    <w:name w:val="Table Professional"/>
    <w:basedOn w:val="TableNormal"/>
    <w:uiPriority w:val="99"/>
    <w:semiHidden/>
    <w:unhideWhenUsed/>
    <w:rsid w:val="00D840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840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840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840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840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D840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84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840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840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D840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8406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D8406A"/>
    <w:pPr>
      <w:spacing w:after="100"/>
    </w:pPr>
  </w:style>
  <w:style w:type="paragraph" w:styleId="TOC2">
    <w:name w:val="toc 2"/>
    <w:basedOn w:val="Normal"/>
    <w:next w:val="Normal"/>
    <w:autoRedefine/>
    <w:uiPriority w:val="39"/>
    <w:semiHidden/>
    <w:unhideWhenUsed/>
    <w:rsid w:val="00D8406A"/>
    <w:pPr>
      <w:spacing w:after="100"/>
      <w:ind w:left="320"/>
    </w:pPr>
  </w:style>
  <w:style w:type="paragraph" w:styleId="TOC3">
    <w:name w:val="toc 3"/>
    <w:basedOn w:val="Normal"/>
    <w:next w:val="Normal"/>
    <w:autoRedefine/>
    <w:uiPriority w:val="39"/>
    <w:semiHidden/>
    <w:unhideWhenUsed/>
    <w:rsid w:val="00D8406A"/>
    <w:pPr>
      <w:spacing w:after="100"/>
      <w:ind w:left="640"/>
    </w:pPr>
  </w:style>
  <w:style w:type="paragraph" w:styleId="TOC4">
    <w:name w:val="toc 4"/>
    <w:basedOn w:val="Normal"/>
    <w:next w:val="Normal"/>
    <w:autoRedefine/>
    <w:uiPriority w:val="39"/>
    <w:semiHidden/>
    <w:unhideWhenUsed/>
    <w:rsid w:val="00D8406A"/>
    <w:pPr>
      <w:spacing w:after="100"/>
      <w:ind w:left="960"/>
    </w:pPr>
  </w:style>
  <w:style w:type="paragraph" w:styleId="TOC5">
    <w:name w:val="toc 5"/>
    <w:basedOn w:val="Normal"/>
    <w:next w:val="Normal"/>
    <w:autoRedefine/>
    <w:uiPriority w:val="39"/>
    <w:semiHidden/>
    <w:unhideWhenUsed/>
    <w:rsid w:val="00D8406A"/>
    <w:pPr>
      <w:spacing w:after="100"/>
      <w:ind w:left="1280"/>
    </w:pPr>
  </w:style>
  <w:style w:type="paragraph" w:styleId="TOC6">
    <w:name w:val="toc 6"/>
    <w:basedOn w:val="Normal"/>
    <w:next w:val="Normal"/>
    <w:autoRedefine/>
    <w:uiPriority w:val="39"/>
    <w:semiHidden/>
    <w:unhideWhenUsed/>
    <w:rsid w:val="00D8406A"/>
    <w:pPr>
      <w:spacing w:after="100"/>
      <w:ind w:left="1600"/>
    </w:pPr>
  </w:style>
  <w:style w:type="paragraph" w:styleId="TOC7">
    <w:name w:val="toc 7"/>
    <w:basedOn w:val="Normal"/>
    <w:next w:val="Normal"/>
    <w:autoRedefine/>
    <w:uiPriority w:val="39"/>
    <w:semiHidden/>
    <w:unhideWhenUsed/>
    <w:rsid w:val="00D8406A"/>
    <w:pPr>
      <w:spacing w:after="100"/>
      <w:ind w:left="1920"/>
    </w:pPr>
  </w:style>
  <w:style w:type="paragraph" w:styleId="TOC8">
    <w:name w:val="toc 8"/>
    <w:basedOn w:val="Normal"/>
    <w:next w:val="Normal"/>
    <w:autoRedefine/>
    <w:uiPriority w:val="39"/>
    <w:semiHidden/>
    <w:unhideWhenUsed/>
    <w:rsid w:val="00D8406A"/>
    <w:pPr>
      <w:spacing w:after="100"/>
      <w:ind w:left="2240"/>
    </w:pPr>
  </w:style>
  <w:style w:type="paragraph" w:styleId="TOC9">
    <w:name w:val="toc 9"/>
    <w:basedOn w:val="Normal"/>
    <w:next w:val="Normal"/>
    <w:autoRedefine/>
    <w:uiPriority w:val="39"/>
    <w:semiHidden/>
    <w:unhideWhenUsed/>
    <w:rsid w:val="00D8406A"/>
    <w:pPr>
      <w:spacing w:after="100"/>
      <w:ind w:left="2560"/>
    </w:pPr>
  </w:style>
  <w:style w:type="paragraph" w:styleId="TOCHeading">
    <w:name w:val="TOC Heading"/>
    <w:basedOn w:val="Heading1"/>
    <w:next w:val="Normal"/>
    <w:uiPriority w:val="39"/>
    <w:semiHidden/>
    <w:unhideWhenUsed/>
    <w:qFormat/>
    <w:rsid w:val="00333FB5"/>
    <w:pPr>
      <w:outlineLvl w:val="9"/>
    </w:pPr>
  </w:style>
  <w:style w:type="character" w:customStyle="1" w:styleId="UnresolvedMention1">
    <w:name w:val="Unresolved Mention1"/>
    <w:basedOn w:val="DefaultParagraphFont"/>
    <w:uiPriority w:val="99"/>
    <w:semiHidden/>
    <w:unhideWhenUsed/>
    <w:rsid w:val="00FD753B"/>
    <w:rPr>
      <w:color w:val="595959" w:themeColor="text1" w:themeTint="A6"/>
      <w:shd w:val="clear" w:color="auto" w:fill="E6E6E6"/>
    </w:rPr>
  </w:style>
  <w:style w:type="character" w:customStyle="1" w:styleId="NoSpacingChar">
    <w:name w:val="No Spacing Char"/>
    <w:basedOn w:val="DefaultParagraphFont"/>
    <w:link w:val="NoSpacing"/>
    <w:uiPriority w:val="1"/>
    <w:rsid w:val="00985006"/>
  </w:style>
  <w:style w:type="character" w:customStyle="1" w:styleId="normaltextrun">
    <w:name w:val="normaltextrun"/>
    <w:basedOn w:val="DefaultParagraphFont"/>
    <w:rsid w:val="00A93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17390">
      <w:bodyDiv w:val="1"/>
      <w:marLeft w:val="0"/>
      <w:marRight w:val="0"/>
      <w:marTop w:val="0"/>
      <w:marBottom w:val="0"/>
      <w:divBdr>
        <w:top w:val="none" w:sz="0" w:space="0" w:color="auto"/>
        <w:left w:val="none" w:sz="0" w:space="0" w:color="auto"/>
        <w:bottom w:val="none" w:sz="0" w:space="0" w:color="auto"/>
        <w:right w:val="none" w:sz="0" w:space="0" w:color="auto"/>
      </w:divBdr>
    </w:div>
    <w:div w:id="216019565">
      <w:bodyDiv w:val="1"/>
      <w:marLeft w:val="0"/>
      <w:marRight w:val="0"/>
      <w:marTop w:val="0"/>
      <w:marBottom w:val="0"/>
      <w:divBdr>
        <w:top w:val="none" w:sz="0" w:space="0" w:color="auto"/>
        <w:left w:val="none" w:sz="0" w:space="0" w:color="auto"/>
        <w:bottom w:val="none" w:sz="0" w:space="0" w:color="auto"/>
        <w:right w:val="none" w:sz="0" w:space="0" w:color="auto"/>
      </w:divBdr>
    </w:div>
    <w:div w:id="633371622">
      <w:bodyDiv w:val="1"/>
      <w:marLeft w:val="0"/>
      <w:marRight w:val="0"/>
      <w:marTop w:val="0"/>
      <w:marBottom w:val="0"/>
      <w:divBdr>
        <w:top w:val="none" w:sz="0" w:space="0" w:color="auto"/>
        <w:left w:val="none" w:sz="0" w:space="0" w:color="auto"/>
        <w:bottom w:val="none" w:sz="0" w:space="0" w:color="auto"/>
        <w:right w:val="none" w:sz="0" w:space="0" w:color="auto"/>
      </w:divBdr>
    </w:div>
    <w:div w:id="647243263">
      <w:bodyDiv w:val="1"/>
      <w:marLeft w:val="0"/>
      <w:marRight w:val="0"/>
      <w:marTop w:val="0"/>
      <w:marBottom w:val="0"/>
      <w:divBdr>
        <w:top w:val="none" w:sz="0" w:space="0" w:color="auto"/>
        <w:left w:val="none" w:sz="0" w:space="0" w:color="auto"/>
        <w:bottom w:val="none" w:sz="0" w:space="0" w:color="auto"/>
        <w:right w:val="none" w:sz="0" w:space="0" w:color="auto"/>
      </w:divBdr>
    </w:div>
    <w:div w:id="724766841">
      <w:bodyDiv w:val="1"/>
      <w:marLeft w:val="0"/>
      <w:marRight w:val="0"/>
      <w:marTop w:val="0"/>
      <w:marBottom w:val="0"/>
      <w:divBdr>
        <w:top w:val="none" w:sz="0" w:space="0" w:color="auto"/>
        <w:left w:val="none" w:sz="0" w:space="0" w:color="auto"/>
        <w:bottom w:val="none" w:sz="0" w:space="0" w:color="auto"/>
        <w:right w:val="none" w:sz="0" w:space="0" w:color="auto"/>
      </w:divBdr>
    </w:div>
    <w:div w:id="814109270">
      <w:bodyDiv w:val="1"/>
      <w:marLeft w:val="0"/>
      <w:marRight w:val="0"/>
      <w:marTop w:val="0"/>
      <w:marBottom w:val="0"/>
      <w:divBdr>
        <w:top w:val="none" w:sz="0" w:space="0" w:color="auto"/>
        <w:left w:val="none" w:sz="0" w:space="0" w:color="auto"/>
        <w:bottom w:val="none" w:sz="0" w:space="0" w:color="auto"/>
        <w:right w:val="none" w:sz="0" w:space="0" w:color="auto"/>
      </w:divBdr>
    </w:div>
    <w:div w:id="970749726">
      <w:bodyDiv w:val="1"/>
      <w:marLeft w:val="0"/>
      <w:marRight w:val="0"/>
      <w:marTop w:val="0"/>
      <w:marBottom w:val="0"/>
      <w:divBdr>
        <w:top w:val="none" w:sz="0" w:space="0" w:color="auto"/>
        <w:left w:val="none" w:sz="0" w:space="0" w:color="auto"/>
        <w:bottom w:val="none" w:sz="0" w:space="0" w:color="auto"/>
        <w:right w:val="none" w:sz="0" w:space="0" w:color="auto"/>
      </w:divBdr>
    </w:div>
    <w:div w:id="971204529">
      <w:bodyDiv w:val="1"/>
      <w:marLeft w:val="0"/>
      <w:marRight w:val="0"/>
      <w:marTop w:val="0"/>
      <w:marBottom w:val="0"/>
      <w:divBdr>
        <w:top w:val="none" w:sz="0" w:space="0" w:color="auto"/>
        <w:left w:val="none" w:sz="0" w:space="0" w:color="auto"/>
        <w:bottom w:val="none" w:sz="0" w:space="0" w:color="auto"/>
        <w:right w:val="none" w:sz="0" w:space="0" w:color="auto"/>
      </w:divBdr>
    </w:div>
    <w:div w:id="1732540300">
      <w:bodyDiv w:val="1"/>
      <w:marLeft w:val="0"/>
      <w:marRight w:val="0"/>
      <w:marTop w:val="0"/>
      <w:marBottom w:val="0"/>
      <w:divBdr>
        <w:top w:val="none" w:sz="0" w:space="0" w:color="auto"/>
        <w:left w:val="none" w:sz="0" w:space="0" w:color="auto"/>
        <w:bottom w:val="none" w:sz="0" w:space="0" w:color="auto"/>
        <w:right w:val="none" w:sz="0" w:space="0" w:color="auto"/>
      </w:divBdr>
      <w:divsChild>
        <w:div w:id="1451050829">
          <w:marLeft w:val="0"/>
          <w:marRight w:val="0"/>
          <w:marTop w:val="0"/>
          <w:marBottom w:val="0"/>
          <w:divBdr>
            <w:top w:val="none" w:sz="0" w:space="0" w:color="auto"/>
            <w:left w:val="none" w:sz="0" w:space="0" w:color="auto"/>
            <w:bottom w:val="none" w:sz="0" w:space="0" w:color="auto"/>
            <w:right w:val="none" w:sz="0" w:space="0" w:color="auto"/>
          </w:divBdr>
          <w:divsChild>
            <w:div w:id="1437677190">
              <w:marLeft w:val="-225"/>
              <w:marRight w:val="-225"/>
              <w:marTop w:val="0"/>
              <w:marBottom w:val="0"/>
              <w:divBdr>
                <w:top w:val="none" w:sz="0" w:space="0" w:color="auto"/>
                <w:left w:val="none" w:sz="0" w:space="0" w:color="auto"/>
                <w:bottom w:val="none" w:sz="0" w:space="0" w:color="auto"/>
                <w:right w:val="none" w:sz="0" w:space="0" w:color="auto"/>
              </w:divBdr>
              <w:divsChild>
                <w:div w:id="556672338">
                  <w:marLeft w:val="43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55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505050"/>
      </a:dk2>
      <a:lt2>
        <a:srgbClr val="F5F5F5"/>
      </a:lt2>
      <a:accent1>
        <a:srgbClr val="8AB333"/>
      </a:accent1>
      <a:accent2>
        <a:srgbClr val="8AB33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Details of Itinerary and Speakers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305A93-FEE9-42EB-82D5-FA1CF96A0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18</Pages>
  <Words>4009</Words>
  <Characters>22854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Clinical and Experimental Medicine Away Day</dc:title>
  <dc:subject>24th November 2022</dc:subject>
  <dc:creator>Olivia Cottington</dc:creator>
  <cp:keywords/>
  <dc:description/>
  <cp:lastModifiedBy>Nicole Gilroy</cp:lastModifiedBy>
  <cp:revision>136</cp:revision>
  <dcterms:created xsi:type="dcterms:W3CDTF">2022-10-12T02:45:00Z</dcterms:created>
  <dcterms:modified xsi:type="dcterms:W3CDTF">2022-11-22T11:13:00Z</dcterms:modified>
  <cp:category>Departmental Administrator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v-shbahu@microsoft.com</vt:lpwstr>
  </property>
  <property fmtid="{D5CDD505-2E9C-101B-9397-08002B2CF9AE}" pid="6" name="MSIP_Label_f42aa342-8706-4288-bd11-ebb85995028c_SetDate">
    <vt:lpwstr>2018-03-26T09:33:09.4955874Z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